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42165643"/>
        <w:docPartObj>
          <w:docPartGallery w:val="Cover Pages"/>
        </w:docPartObj>
      </w:sdtPr>
      <w:sdtEndPr>
        <w:rPr>
          <w:rFonts w:ascii="Arial" w:eastAsia="Calibri" w:hAnsi="Arial" w:cs="Arial"/>
          <w:sz w:val="28"/>
          <w:szCs w:val="28"/>
          <w:lang w:eastAsia="en-US"/>
        </w:rPr>
      </w:sdtEndPr>
      <w:sdtContent>
        <w:p w:rsidR="00E313F1" w:rsidRDefault="00E313F1">
          <w:pPr>
            <w:pStyle w:val="Sansinterligne"/>
          </w:pPr>
          <w:r>
            <w:rPr>
              <w:noProof/>
            </w:rPr>
            <mc:AlternateContent>
              <mc:Choice Requires="wpg">
                <w:drawing>
                  <wp:anchor distT="0" distB="0" distL="114300" distR="114300" simplePos="0" relativeHeight="251663360" behindDoc="1" locked="0" layoutInCell="1" allowOverlap="1">
                    <wp:simplePos x="0" y="0"/>
                    <wp:positionH relativeFrom="page">
                      <wp:posOffset>327803</wp:posOffset>
                    </wp:positionH>
                    <wp:positionV relativeFrom="margin">
                      <wp:posOffset>-2648</wp:posOffset>
                    </wp:positionV>
                    <wp:extent cx="2147765" cy="9125712"/>
                    <wp:effectExtent l="0" t="0" r="24130" b="15240"/>
                    <wp:wrapNone/>
                    <wp:docPr id="5" name="Groupe 5"/>
                    <wp:cNvGraphicFramePr/>
                    <a:graphic xmlns:a="http://schemas.openxmlformats.org/drawingml/2006/main">
                      <a:graphicData uri="http://schemas.microsoft.com/office/word/2010/wordprocessingGroup">
                        <wpg:wgp>
                          <wpg:cNvGrpSpPr/>
                          <wpg:grpSpPr>
                            <a:xfrm>
                              <a:off x="0" y="0"/>
                              <a:ext cx="2147765" cy="9125712"/>
                              <a:chOff x="-14165" y="0"/>
                              <a:chExt cx="2147765" cy="9125712"/>
                            </a:xfrm>
                          </wpg:grpSpPr>
                          <wps:wsp>
                            <wps:cNvPr id="7" name="Rectangle 7"/>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 name="Pentagone 8"/>
                            <wps:cNvSpPr/>
                            <wps:spPr>
                              <a:xfrm>
                                <a:off x="-14165" y="1577499"/>
                                <a:ext cx="1354354"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
                                    <w:tag w:val=""/>
                                    <w:id w:val="-63653305"/>
                                    <w:dataBinding w:prefixMappings="xmlns:ns0='http://schemas.microsoft.com/office/2006/coverPageProps' " w:xpath="/ns0:CoverPageProperties[1]/ns0:PublishDate[1]" w:storeItemID="{55AF091B-3C7A-41E3-B477-F2FDAA23CFDA}"/>
                                    <w:date w:fullDate="2021-12-16T00:00:00Z">
                                      <w:dateFormat w:val="dd/MM/yyyy"/>
                                      <w:lid w:val="fr-FR"/>
                                      <w:storeMappedDataAs w:val="dateTime"/>
                                      <w:calendar w:val="gregorian"/>
                                    </w:date>
                                  </w:sdtPr>
                                  <w:sdtContent>
                                    <w:p w:rsidR="00E313F1" w:rsidRDefault="00326969">
                                      <w:pPr>
                                        <w:pStyle w:val="Sansinterligne"/>
                                        <w:jc w:val="right"/>
                                        <w:rPr>
                                          <w:color w:val="FFFFFF" w:themeColor="background1"/>
                                          <w:sz w:val="28"/>
                                          <w:szCs w:val="28"/>
                                        </w:rPr>
                                      </w:pPr>
                                      <w:r>
                                        <w:rPr>
                                          <w:color w:val="FFFFFF" w:themeColor="background1"/>
                                          <w:sz w:val="28"/>
                                          <w:szCs w:val="28"/>
                                        </w:rPr>
                                        <w:t>16/12/2021</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9" name="Groupe 9"/>
                            <wpg:cNvGrpSpPr/>
                            <wpg:grpSpPr>
                              <a:xfrm>
                                <a:off x="76200" y="4210050"/>
                                <a:ext cx="2057400" cy="4910328"/>
                                <a:chOff x="80645" y="4211812"/>
                                <a:chExt cx="1306273" cy="3121026"/>
                              </a:xfrm>
                            </wpg:grpSpPr>
                            <wpg:grpSp>
                              <wpg:cNvPr id="10" name="Groupe 10"/>
                              <wpg:cNvGrpSpPr>
                                <a:grpSpLocks noChangeAspect="1"/>
                              </wpg:cNvGrpSpPr>
                              <wpg:grpSpPr>
                                <a:xfrm>
                                  <a:off x="141062" y="4211812"/>
                                  <a:ext cx="1047750" cy="3121026"/>
                                  <a:chOff x="141062" y="4211812"/>
                                  <a:chExt cx="1047750" cy="3121026"/>
                                </a:xfrm>
                              </wpg:grpSpPr>
                              <wps:wsp>
                                <wps:cNvPr id="11" name="Forme libre 11"/>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2" name="Forme libre 12"/>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3" name="Forme libre 13"/>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4" name="Forme libre 14"/>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5" name="Forme libre 15"/>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6" name="Forme libre 16"/>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7" name="Forme libre 17"/>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8" name="Forme libre 18"/>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9" name="Forme libre 19"/>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0" name="Forme libre 20"/>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orme libre 21"/>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orme libre 22"/>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23" name="Groupe 23"/>
                              <wpg:cNvGrpSpPr>
                                <a:grpSpLocks noChangeAspect="1"/>
                              </wpg:cNvGrpSpPr>
                              <wpg:grpSpPr>
                                <a:xfrm>
                                  <a:off x="80645" y="4826972"/>
                                  <a:ext cx="1306273" cy="2505863"/>
                                  <a:chOff x="80645" y="4649964"/>
                                  <a:chExt cx="874712" cy="1677988"/>
                                </a:xfrm>
                              </wpg:grpSpPr>
                              <wps:wsp>
                                <wps:cNvPr id="24" name="Forme libre 24"/>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5" name="Forme libre 25"/>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6" name="Forme libre 26"/>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7" name="Forme libre 27"/>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8" name="Forme libre 28"/>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9" name="Forme libre 29"/>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0" name="Forme libre 30"/>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1" name="Forme libre 31"/>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2" name="Forme libre 32"/>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3" name="Forme libre 33"/>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4" name="Forme libre 34"/>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w:pict>
                  <v:group id="Groupe 5" o:spid="_x0000_s1026" style="position:absolute;margin-left:25.8pt;margin-top:-.2pt;width:169.1pt;height:718.55pt;z-index:-251653120;mso-height-percent:950;mso-position-horizontal-relative:page;mso-position-vertical-relative:margin;mso-height-percent:950" coordorigin="-141" coordsize="21477,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">
                    <v:rect id="Rectangle 7" o:spid="_x0000_s1027" style="position:absolute;width:1945;height:912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3pm8UA&#10;AADaAAAADwAAAGRycy9kb3ducmV2LnhtbESPQWvCQBSE7wX/w/KE3upGD7VGVxFBaClSqkHa2zP7&#10;mk3Nvg3ZrUn99a4geBxm5htmtuhsJU7U+NKxguEgAUGcO11yoSDbrZ9eQPiArLFyTAr+ycNi3nuY&#10;Yapdy5902oZCRAj7FBWYEOpUSp8bsugHriaO3o9rLIYom0LqBtsIt5UcJcmztFhyXDBY08pQftz+&#10;WQXu9zzJ3tvN8bAzk3z/PSq+3j5apR773XIKIlAX7uFb+1UrGMP1SrwBc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nembxQAAANoAAAAPAAAAAAAAAAAAAAAAAJgCAABkcnMv&#10;ZG93bnJldi54bWxQSwUGAAAAAAQABAD1AAAAigM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e 8" o:spid="_x0000_s1028" type="#_x0000_t15" style="position:absolute;left:-141;top:15774;width:13542;height:55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jEhMAA&#10;AADaAAAADwAAAGRycy9kb3ducmV2LnhtbERPTYvCMBC9C/6HMIIX0dRFRKpRVsHFgwh2F8HbbDPb&#10;lG0mpYla/fXmIHh8vO/FqrWVuFLjS8cKxqMEBHHudMmFgp/v7XAGwgdkjZVjUnAnD6tlt7PAVLsb&#10;H+mahULEEPYpKjAh1KmUPjdk0Y9cTRy5P9dYDBE2hdQN3mK4reRHkkylxZJjg8GaNoby/+xiFeh7&#10;NpueJ7v86/S7Hhz2D7Rrg0r1e+3nHESgNrzFL/dOK4hb45V4A+Ty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0jEhMAAAADaAAAADwAAAAAAAAAAAAAAAACYAgAAZHJzL2Rvd25y&#10;ZXYueG1sUEsFBgAAAAAEAAQA9QAAAIUDAAAAAA==&#10;" adj="17198" fillcolor="#5b9bd5 [3204]" stroked="f" strokeweight="1pt">
                      <v:textbox inset=",0,14.4pt,0">
                        <w:txbxContent>
                          <w:sdt>
                            <w:sdtPr>
                              <w:rPr>
                                <w:color w:val="FFFFFF" w:themeColor="background1"/>
                                <w:sz w:val="28"/>
                                <w:szCs w:val="28"/>
                              </w:rPr>
                              <w:alias w:val="Date "/>
                              <w:tag w:val=""/>
                              <w:id w:val="-63653305"/>
                              <w:dataBinding w:prefixMappings="xmlns:ns0='http://schemas.microsoft.com/office/2006/coverPageProps' " w:xpath="/ns0:CoverPageProperties[1]/ns0:PublishDate[1]" w:storeItemID="{55AF091B-3C7A-41E3-B477-F2FDAA23CFDA}"/>
                              <w:date w:fullDate="2021-12-16T00:00:00Z">
                                <w:dateFormat w:val="dd/MM/yyyy"/>
                                <w:lid w:val="fr-FR"/>
                                <w:storeMappedDataAs w:val="dateTime"/>
                                <w:calendar w:val="gregorian"/>
                              </w:date>
                            </w:sdtPr>
                            <w:sdtContent>
                              <w:p w:rsidR="00E313F1" w:rsidRDefault="00326969">
                                <w:pPr>
                                  <w:pStyle w:val="Sansinterligne"/>
                                  <w:jc w:val="right"/>
                                  <w:rPr>
                                    <w:color w:val="FFFFFF" w:themeColor="background1"/>
                                    <w:sz w:val="28"/>
                                    <w:szCs w:val="28"/>
                                  </w:rPr>
                                </w:pPr>
                                <w:r>
                                  <w:rPr>
                                    <w:color w:val="FFFFFF" w:themeColor="background1"/>
                                    <w:sz w:val="28"/>
                                    <w:szCs w:val="28"/>
                                  </w:rPr>
                                  <w:t>16/12/2021</w:t>
                                </w:r>
                              </w:p>
                            </w:sdtContent>
                          </w:sdt>
                        </w:txbxContent>
                      </v:textbox>
                    </v:shape>
                    <v:group id="Groupe 9" o:spid="_x0000_s1029" style="position:absolute;left:762;top:42100;width:20574;height:49103" coordorigin="806,42118" coordsize="13062,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group id="Groupe 10" o:spid="_x0000_s1030" style="position:absolute;left:1410;top:42118;width:10478;height:31210" coordorigin="1410,42118" coordsize="10477,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o:lock v:ext="edit" aspectratio="t"/>
                        <v:shape id="Forme libre 11" o:spid="_x0000_s1031" style="position:absolute;left:3696;top:62168;width:1937;height:6985;visibility:visible;mso-wrap-style:square;v-text-anchor:top" coordsize="12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CiwL8A&#10;AADbAAAADwAAAGRycy9kb3ducmV2LnhtbERPy6rCMBDdC/5DGMGNaOpdiNRGEVHqXfraD83YVptJ&#10;aXJrvV9vBMHdHM5zklVnKtFS40rLCqaTCARxZnXJuYLzaTeeg3AeWWNlmRQ8ycFq2e8lGGv74AO1&#10;R5+LEMIuRgWF93UspcsKMugmtiYO3NU2Bn2ATS51g48Qbir5E0UzabDk0FBgTZuCsvvxzyjQ/6fU&#10;tibNN6PL7/a6Tuf79OaUGg669QKEp85/xR/3Xof5U3j/Eg6Qy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1AKLAvwAAANsAAAAPAAAAAAAAAAAAAAAAAJgCAABkcnMvZG93bnJl&#10;di54bWxQSwUGAAAAAAQABAD1AAAAhAM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orme libre 12" o:spid="_x0000_s1032" style="position:absolute;left:5728;top:69058;width:1842;height:4270;visibility:visible;mso-wrap-style:square;v-text-anchor:top" coordsize="11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2KLb8A&#10;AADbAAAADwAAAGRycy9kb3ducmV2LnhtbERPzYrCMBC+L/gOYQRva6qgLNUoVVC8eFh3H2C2GZtq&#10;MylJtPXtzYLgbT6+31mue9uIO/lQO1YwGWcgiEuna64U/P7sPr9AhIissXFMCh4UYL0afCwx167j&#10;b7qfYiVSCIccFZgY21zKUBqyGMauJU7c2XmLMUFfSe2xS+G2kdMsm0uLNacGgy1tDZXX080quOn5&#10;dj+b9dfLX+cKfz5uioMzSo2GfbEAEamPb/HLfdBp/hT+f0kH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YotvwAAANsAAAAPAAAAAAAAAAAAAAAAAJgCAABkcnMvZG93bnJl&#10;di54bWxQSwUGAAAAAAQABAD1AAAAhAM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orme libre 13" o:spid="_x0000_s1033" style="position:absolute;left:1410;top:42118;width:2223;height:20193;visibility:visible;mso-wrap-style:square;v-text-anchor:top" coordsize="140,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pGAsIA&#10;AADbAAAADwAAAGRycy9kb3ducmV2LnhtbERP32vCMBB+F/wfwgl701QdY3RGEWFQx0BaRdjb0dza&#10;zuZSklTrf78Ig73dx/fzVpvBtOJKzjeWFcxnCQji0uqGKwWn4/v0FYQPyBpby6TgTh426/Foham2&#10;N87pWoRKxBD2KSqoQ+hSKX1Zk0E/sx1x5L6tMxgidJXUDm8x3LRykSQv0mDDsaHGjnY1lZeiNwoO&#10;z/cf3PcmXyyPyd7hZ5d9nL+UepoM2zcQgYbwL/5zZzrOX8Ljl3iA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kYCwgAAANsAAAAPAAAAAAAAAAAAAAAAAJgCAABkcnMvZG93&#10;bnJldi54bWxQSwUGAAAAAAQABAD1AAAAhwM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orme libre 14" o:spid="_x0000_s1034" style="position:absolute;left:3410;top:48611;width:715;height:13557;visibility:visible;mso-wrap-style:square;v-text-anchor:top" coordsize="4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fcMA&#10;AADbAAAADwAAAGRycy9kb3ducmV2LnhtbESPT4vCMBDF78J+hzALe7NpyyJSjUUEWQ97Wf/gdWjG&#10;tthMapPV1k9vBMHbDO/Ne7+Z571pxJU6V1tWkEQxCOLC6ppLBfvdejwF4TyyxsYyKRjIQb74GM0x&#10;0/bGf3Td+lKEEHYZKqi8bzMpXVGRQRfZljhoJ9sZ9GHtSqk7vIVw08g0jifSYM2hocKWVhUV5+2/&#10;UXAs73GbXnyS/ByGAHav9eZ3UOrrs1/OQHjq/dv8ut7ogP8Nz1/CAH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Z//fcMAAADbAAAADwAAAAAAAAAAAAAAAACYAgAAZHJzL2Rv&#10;d25yZXYueG1sUEsFBgAAAAAEAAQA9QAAAIgD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orme libre 15" o:spid="_x0000_s1035" style="position:absolute;left:3633;top:62311;width:2444;height:9985;visibility:visible;mso-wrap-style:square;v-text-anchor:top" coordsize="15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WdH78A&#10;AADbAAAADwAAAGRycy9kb3ducmV2LnhtbERPS2sCMRC+F/wPYQRvNaug1dUoIihiT7UieBs3sw/c&#10;TJYk6vrvG0HobT6+58yXranFnZyvLCsY9BMQxJnVFRcKjr+bzwkIH5A11pZJwZM8LBedjzmm2j74&#10;h+6HUIgYwj5FBWUITSqlz0oy6Pu2IY5cbp3BEKErpHb4iOGmlsMkGUuDFceGEhtal5RdDzejwEpy&#10;OZ2+qulwb8bf4bzNRxejVK/brmYgArXhX/x273ScP4LXL/EAufg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clZ0fvwAAANsAAAAPAAAAAAAAAAAAAAAAAJgCAABkcnMvZG93bnJl&#10;di54bWxQSwUGAAAAAAQABAD1AAAAhAM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orme libre 16" o:spid="_x0000_s1036" style="position:absolute;left:6204;top:72233;width:524;height:1095;visibility:visible;mso-wrap-style:square;v-text-anchor:top" coordsize="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5gur8A&#10;AADbAAAADwAAAGRycy9kb3ducmV2LnhtbERPTWsCMRC9F/wPYQRvNVuxIlujVEGwx1r1PG6mm7Cb&#10;yZJEXf99Iwi9zeN9zmLVu1ZcKUTrWcHbuABBXHltuVZw+Nm+zkHEhKyx9UwK7hRhtRy8LLDU/sbf&#10;dN2nWuQQjiUqMCl1pZSxMuQwjn1HnLlfHxymDEMtdcBbDnetnBTFTDq0nBsMdrQxVDX7i1MQTFo3&#10;h/ewnjab09f2bO356K1So2H/+QEiUZ/+xU/3Tuf5M3j8kg+Qy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TbmC6vwAAANsAAAAPAAAAAAAAAAAAAAAAAJgCAABkcnMvZG93bnJl&#10;di54bWxQSwUGAAAAAAQABAD1AAAAhAMAAAAA&#10;" path="m,l33,69r-9,l12,35,,xe" fillcolor="#44546a [3215]" strokecolor="#44546a [3215]" strokeweight="0">
                          <v:path arrowok="t" o:connecttype="custom" o:connectlocs="0,0;52388,109538;38100,109538;19050,55563;0,0" o:connectangles="0,0,0,0,0"/>
                        </v:shape>
                        <v:shape id="Forme libre 17" o:spid="_x0000_s1037" style="position:absolute;left:3553;top:61533;width:238;height:1476;visibility:visible;mso-wrap-style:square;v-text-anchor:top" coordsize="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A8q8AA&#10;AADbAAAADwAAAGRycy9kb3ducmV2LnhtbERPzWrCQBC+F3yHZQQvpW7qoS1pNlIFjTcx9gGG7JiE&#10;7s6G3W2Mb+8Khd7m4/udYj1ZI0byoXes4HWZgSBunO65VfB93r18gAgRWaNxTApuFGBdzp4KzLW7&#10;8onGOrYihXDIUUEX45BLGZqOLIalG4gTd3HeYkzQt1J7vKZwa+Qqy96kxZ5TQ4cDbTtqfupfq8DU&#10;z25/Hqg9jofKmdumupCvlFrMp69PEJGm+C/+cx90mv8Oj1/SAbK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HA8q8AAAADbAAAADwAAAAAAAAAAAAAAAACYAgAAZHJzL2Rvd25y&#10;ZXYueG1sUEsFBgAAAAAEAAQA9QAAAIUDAAAAAA==&#10;" path="m,l9,37r,3l15,93,5,49,,xe" fillcolor="#44546a [3215]" strokecolor="#44546a [3215]" strokeweight="0">
                          <v:path arrowok="t" o:connecttype="custom" o:connectlocs="0,0;14288,58738;14288,63500;23813,147638;7938,77788;0,0" o:connectangles="0,0,0,0,0,0"/>
                        </v:shape>
                        <v:shape id="Forme libre 18" o:spid="_x0000_s1038" style="position:absolute;left:5633;top:56897;width:6255;height:12161;visibility:visible;mso-wrap-style:square;v-text-anchor:top" coordsize="394,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5MvsMA&#10;AADbAAAADwAAAGRycy9kb3ducmV2LnhtbESPQUsDMRCF70L/QxjBm80qWGRtWrQieFJsC8Vb2EyT&#10;bTeTkMTN9t87B8HbDO/Ne98s15MfxIgp94EU3M0bEEhdMD1ZBfvd2+0jiFw0GT0EQgUXzLBeza6W&#10;ujWh0heO22IFh1ButQJXSmylzJ1Dr/M8RCTWjiF5XXhNVpqkK4f7Qd43zUJ63RM3OB1x47A7b3+8&#10;gsPC1vhQ3fcp1peL/Xw9fiQ3KnVzPT0/gSg4lX/z3/W7YXyG5V94A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5MvsMAAADbAAAADwAAAAAAAAAAAAAAAACYAgAAZHJzL2Rv&#10;d25yZXYueG1sUEsFBgAAAAAEAAQA9QAAAIgD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orme libre 19" o:spid="_x0000_s1039" style="position:absolute;left:5633;top:69153;width:571;height:3080;visibility:visible;mso-wrap-style:square;v-text-anchor:top" coordsize="36,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S+XcUA&#10;AADbAAAADwAAAGRycy9kb3ducmV2LnhtbERPS2vCQBC+F/wPywheim6aQ6nRVaRFLS2F+EDwNmbH&#10;JDQ7G7KrJv313ULB23x8z5nOW1OJKzWutKzgaRSBIM6sLjlXsN8thy8gnEfWWFkmBR05mM96D1NM&#10;tL3xhq5bn4sQwi5BBYX3dSKlywoy6Ea2Jg7c2TYGfYBNLnWDtxBuKhlH0bM0WHJoKLCm14Ky7+3F&#10;KPj68Ed+TNNT/LNeva26Q/yZdrFSg367mIDw1Pq7+N/9rsP8Mfz9Eg6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FL5dxQAAANsAAAAPAAAAAAAAAAAAAAAAAJgCAABkcnMv&#10;ZG93bnJldi54bWxQSwUGAAAAAAQABAD1AAAAigM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orme libre 20" o:spid="_x0000_s1040" style="position:absolute;left:6077;top:72296;width:493;height:1032;visibility:visible;mso-wrap-style:square;v-text-anchor:top" coordsize="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0BIsEA&#10;AADbAAAADwAAAGRycy9kb3ducmV2LnhtbERPz2vCMBS+D/wfwhN2m6lFhlSjqDCdp2H1UG+P5tkU&#10;m5faZNr998tB8Pjx/Z4ve9uIO3W+dqxgPEpAEJdO11wpOB2/PqYgfEDW2DgmBX/kYbkYvM0x0+7B&#10;B7rnoRIxhH2GCkwIbSalLw1Z9CPXEkfu4jqLIcKukrrDRwy3jUyT5FNarDk2GGxpY6i85r9WwW21&#10;3evdeXL+yaeHYm1uxTbdF0q9D/vVDESgPrzET/e3VpDG9fFL/AFy8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ndASLBAAAA2wAAAA8AAAAAAAAAAAAAAAAAmAIAAGRycy9kb3du&#10;cmV2LnhtbFBLBQYAAAAABAAEAPUAAACGAwAAAAA=&#10;" path="m,l31,65r-8,l,xe" fillcolor="#44546a [3215]" strokecolor="#44546a [3215]" strokeweight="0">
                          <v:path arrowok="t" o:connecttype="custom" o:connectlocs="0,0;49213,103188;36513,103188;0,0" o:connectangles="0,0,0,0"/>
                        </v:shape>
                        <v:shape id="Forme libre 21" o:spid="_x0000_s1041" style="position:absolute;left:5633;top:68788;width:111;height:666;visibility:visible;mso-wrap-style:square;v-text-anchor:top" coordsize="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uoaMUA&#10;AADbAAAADwAAAGRycy9kb3ducmV2LnhtbESPT2sCMRTE70K/Q3gFb5rVg21X41ILgiehrha8PTbP&#10;/ePmZZukuvbTNwXB4zAzv2EWWW9acSHna8sKJuMEBHFhdc2lgn2+Hr2C8AFZY2uZFNzIQ7Z8Giww&#10;1fbKn3TZhVJECPsUFVQhdKmUvqjIoB/bjjh6J+sMhihdKbXDa4SbVk6TZCYN1hwXKuzoo6LivPsx&#10;CprNLx+3L6v1d/fG9aps8sOXy5UaPvfvcxCB+vAI39sbrWA6gf8v8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e6hoxQAAANsAAAAPAAAAAAAAAAAAAAAAAJgCAABkcnMv&#10;ZG93bnJldi54bWxQSwUGAAAAAAQABAD1AAAAigMAAAAA&#10;" path="m,l6,17,7,42,6,39,,23,,xe" fillcolor="#44546a [3215]" strokecolor="#44546a [3215]" strokeweight="0">
                          <v:path arrowok="t" o:connecttype="custom" o:connectlocs="0,0;9525,26988;11113,66675;9525,61913;0,36513;0,0" o:connectangles="0,0,0,0,0,0"/>
                        </v:shape>
                        <v:shape id="Forme libre 22" o:spid="_x0000_s1042" style="position:absolute;left:5871;top:71455;width:714;height:1873;visibility:visible;mso-wrap-style:square;v-text-anchor:top" coordsize="4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B16cUA&#10;AADbAAAADwAAAGRycy9kb3ducmV2LnhtbESPQWvCQBSE70L/w/IKvemmORRJswlaKEqhULWX3h7Z&#10;Z5KafZvurib117uC4HGYmW+YvBxNJ07kfGtZwfMsAUFcWd1yreB79z6dg/ABWWNnmRT8k4eyeJjk&#10;mGk78IZO21CLCGGfoYImhD6T0lcNGfQz2xNHb2+dwRClq6V2OES46WSaJC/SYMtxocGe3hqqDtuj&#10;UWCH6rh0Px3+LX7N6rz/HNKP85dST4/j4hVEoDHcw7f2WitIU7h+iT9AFh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oHXpxQAAANsAAAAPAAAAAAAAAAAAAAAAAJgCAABkcnMv&#10;ZG93bnJldi54bWxQSwUGAAAAAAQABAD1AAAAigM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e 23" o:spid="_x0000_s1043" style="position:absolute;left:806;top:48269;width:13063;height:25059" coordorigin="806,46499" coordsize="8747,16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o:lock v:ext="edit" aspectratio="t"/>
                        <v:shape id="Forme libre 24" o:spid="_x0000_s1044" style="position:absolute;left:1187;top:51897;width:1984;height:7143;visibility:visible;mso-wrap-style:square;v-text-anchor:top" coordsize="1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NiisYA&#10;AADbAAAADwAAAGRycy9kb3ducmV2LnhtbESPT2sCMRTE74LfITyhN81WRGRrlFLQevBfbQs9Pjav&#10;u1s3L9tNVqOfvhGEHoeZ+Q0znQdTiRM1rrSs4HGQgCDOrC45V/DxvuhPQDiPrLGyTAou5GA+63am&#10;mGp75jc6HXwuIoRdigoK7+tUSpcVZNANbE0cvW/bGPRRNrnUDZ4j3FRymCRjabDkuFBgTS8FZcdD&#10;axRsN9ev3eu+Xfysg/ltP7dhudkFpR564fkJhKfg/8P39korGI7g9iX+AD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1NiisYAAADbAAAADwAAAAAAAAAAAAAAAACYAgAAZHJz&#10;L2Rvd25yZXYueG1sUEsFBgAAAAAEAAQA9QAAAIsDA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orme libre 25" o:spid="_x0000_s1045" style="position:absolute;left:3282;top:58913;width:1874;height:4366;visibility:visible;mso-wrap-style:square;v-text-anchor:top" coordsize="1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O57MQA&#10;AADbAAAADwAAAGRycy9kb3ducmV2LnhtbESPzWrDMBCE74W+g9hCLqWRHXAobuQQ8kN6qombB1is&#10;9Q+xVsaSHeftq0Khx2FmvmE229l0YqLBtZYVxMsIBHFpdcu1guv36e0dhPPIGjvLpOBBDrbZ89MG&#10;U23vfKGp8LUIEHYpKmi871MpXdmQQbe0PXHwKjsY9EEOtdQD3gPcdHIVRWtpsOWw0GBP+4bKWzEa&#10;BcUXj/0x4Wt+yF9nc17HptrHSi1e5t0HCE+z/w//tT+1glUCv1/CD5DZ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DuezEAAAA2wAAAA8AAAAAAAAAAAAAAAAAmAIAAGRycy9k&#10;b3ducmV2LnhtbFBLBQYAAAAABAAEAPUAAACJAw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orme libre 26" o:spid="_x0000_s1046" style="position:absolute;left:806;top:50103;width:317;height:1921;visibility:visible;mso-wrap-style:square;v-text-anchor:top" coordsize="2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FjcQA&#10;AADbAAAADwAAAGRycy9kb3ducmV2LnhtbESPT2sCMRTE74LfITyhN81WQWRrFCmoPS2tevD4unn7&#10;BzcvYRPd1U/fFASPw8z8hlmue9OIG7W+tqzgfZKAIM6trrlUcDpuxwsQPiBrbCyTgjt5WK+GgyWm&#10;2nb8Q7dDKEWEsE9RQRWCS6X0eUUG/cQ64ugVtjUYomxLqVvsItw0cpokc2mw5rhQoaPPivLL4WoU&#10;FLvvi9mfi8fi99rtZ5ssczOXKfU26jcfIAL14RV+tr+0gukc/r/EH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fxY3EAAAA2wAAAA8AAAAAAAAAAAAAAAAAmAIAAGRycy9k&#10;b3ducmV2LnhtbFBLBQYAAAAABAAEAPUAAACJAwAAAAA=&#10;" path="m,l16,72r4,49l18,112,,31,,xe" fillcolor="#44546a [3215]" strokecolor="#44546a [3215]" strokeweight="0">
                          <v:fill opacity="13107f"/>
                          <v:stroke opacity="13107f"/>
                          <v:path arrowok="t" o:connecttype="custom" o:connectlocs="0,0;25400,114300;31750,192088;28575,177800;0,49213;0,0" o:connectangles="0,0,0,0,0,0"/>
                        </v:shape>
                        <v:shape id="Forme libre 27" o:spid="_x0000_s1047" style="position:absolute;left:1123;top:52024;width:2509;height:10207;visibility:visible;mso-wrap-style:square;v-text-anchor:top" coordsize="158,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MzwcEA&#10;AADbAAAADwAAAGRycy9kb3ducmV2LnhtbESPT4vCMBTE74LfIbyFvWliWVSqURZBWQQP/rs/mrdN&#10;2ealNNHWb78RBI/DzPyGWa57V4s7taHyrGEyViCIC28qLjVcztvRHESIyAZrz6ThQQHWq+Fgibnx&#10;HR/pfoqlSBAOOWqwMTa5lKGw5DCMfUOcvF/fOoxJtqU0LXYJ7mqZKTWVDitOCxYb2lgq/k43p4H3&#10;WbDcBWWmh/nXY7a7qsn2qvXnR/+9ABGpj+/wq/1jNGQzeH5JP0C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djM8HBAAAA2wAAAA8AAAAAAAAAAAAAAAAAmAIAAGRycy9kb3du&#10;cmV2LnhtbFBLBQYAAAAABAAEAPUAAACGAw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orme libre 28" o:spid="_x0000_s1048" style="position:absolute;left:3759;top:62152;width:524;height:1127;visibility:visible;mso-wrap-style:square;v-text-anchor:top" coordsize="3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WGr8A&#10;AADbAAAADwAAAGRycy9kb3ducmV2LnhtbERPy6rCMBDdC/5DGMGdpnYhUo3iA0HceH2B7oZmbIvN&#10;pDTR1r83iwsuD+c9W7SmFG+qXWFZwWgYgSBOrS44U3A5bwcTEM4jaywtk4IPOVjMu50ZJto2fKT3&#10;yWcihLBLUEHufZVI6dKcDLqhrYgD97C1QR9gnUldYxPCTSnjKBpLgwWHhhwrWueUPk8vo6D6W22a&#10;9d3ti2s8af3nujvcs5tS/V67nILw1Pqf+N+90wriMDZ8CT9Az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T5YavwAAANsAAAAPAAAAAAAAAAAAAAAAAJgCAABkcnMvZG93bnJl&#10;di54bWxQSwUGAAAAAAQABAD1AAAAhAMAAAAA&#10;" path="m,l33,71r-9,l11,36,,xe" fillcolor="#44546a [3215]" strokecolor="#44546a [3215]" strokeweight="0">
                          <v:fill opacity="13107f"/>
                          <v:stroke opacity="13107f"/>
                          <v:path arrowok="t" o:connecttype="custom" o:connectlocs="0,0;52388,112713;38100,112713;17463,57150;0,0" o:connectangles="0,0,0,0,0"/>
                        </v:shape>
                        <v:shape id="Forme libre 29" o:spid="_x0000_s1049" style="position:absolute;left:1060;top:51246;width:238;height:1508;visibility:visible;mso-wrap-style:square;v-text-anchor:top" coordsize="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W2AcMA&#10;AADbAAAADwAAAGRycy9kb3ducmV2LnhtbESPT4vCMBTE78J+h/AWvNnUCqLVKLIgLHgQ/8Hu7dk8&#10;22LzUpKo3W+/EQSPw8z8hpkvO9OIOzlfW1YwTFIQxIXVNZcKjof1YALCB2SNjWVS8EcelouP3hxz&#10;bR+8o/s+lCJC2OeooAqhzaX0RUUGfWJb4uhdrDMYonSl1A4fEW4amaXpWBqsOS5U2NJXRcV1fzMK&#10;Tputa3X2uz6PR6vDj7QbTbuzUv3PbjUDEagL7/Cr/a0VZFN4fok/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W2AcMAAADbAAAADwAAAAAAAAAAAAAAAACYAgAAZHJzL2Rv&#10;d25yZXYueG1sUEsFBgAAAAAEAAQA9QAAAIgDAAAAAA==&#10;" path="m,l8,37r,4l15,95,4,49,,xe" fillcolor="#44546a [3215]" strokecolor="#44546a [3215]" strokeweight="0">
                          <v:fill opacity="13107f"/>
                          <v:stroke opacity="13107f"/>
                          <v:path arrowok="t" o:connecttype="custom" o:connectlocs="0,0;12700,58738;12700,65088;23813,150813;6350,77788;0,0" o:connectangles="0,0,0,0,0,0"/>
                        </v:shape>
                        <v:shape id="Forme libre 30" o:spid="_x0000_s1050" style="position:absolute;left:3171;top:46499;width:6382;height:12414;visibility:visible;mso-wrap-style:square;v-text-anchor:top" coordsize="402,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85IcIA&#10;AADbAAAADwAAAGRycy9kb3ducmV2LnhtbERPz2vCMBS+C/sfwht4s6lOxqjGMtwmoiCs28Xbo3lr&#10;ujUvpUm1+tebw8Djx/d7mQ+2ESfqfO1YwTRJQRCXTtdcKfj++pi8gPABWWPjmBRcyEO+ehgtMdPu&#10;zJ90KkIlYgj7DBWYENpMSl8asugT1xJH7sd1FkOEXSV1h+cYbhs5S9NnabHm2GCwpbWh8q/orYL5&#10;etdf3w8z/VbMWf9u9mZ6OBqlxo/D6wJEoCHcxf/urVbwFNfHL/EHyN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TzkhwgAAANsAAAAPAAAAAAAAAAAAAAAAAJgCAABkcnMvZG93&#10;bnJldi54bWxQSwUGAAAAAAQABAD1AAAAhwM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orme libre 31" o:spid="_x0000_s1051" style="position:absolute;left:3171;top:59040;width:588;height:3112;visibility:visible;mso-wrap-style:square;v-text-anchor:top" coordsize="3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CvN8MA&#10;AADbAAAADwAAAGRycy9kb3ducmV2LnhtbESPzW7CMBCE70i8g7VI3MAByl/AIFRA4tJDgQdY4iWJ&#10;iNdpbEL69hgJieNodr7ZWa4bU4iaKpdbVjDoRyCIE6tzThWcT/veDITzyBoLy6TgnxysV+3WEmNt&#10;H/xL9dGnIkDYxagg876MpXRJRgZd35bEwbvayqAPskqlrvAR4KaQwyiaSIM5h4YMS/rOKLkd7ya8&#10;gTs/+5qmf7Spx9v76TI//ORzpbqdZrMA4anxn+N3+qAVjAbw2hIAIF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CvN8MAAADbAAAADwAAAAAAAAAAAAAAAACYAgAAZHJzL2Rv&#10;d25yZXYueG1sUEsFBgAAAAAEAAQA9QAAAIgDA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orme libre 32" o:spid="_x0000_s1052" style="position:absolute;left:3632;top:62231;width:492;height:1048;visibility:visible;mso-wrap-style:square;v-text-anchor:top" coordsize="3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wToMUA&#10;AADbAAAADwAAAGRycy9kb3ducmV2LnhtbESPQWsCMRSE74X+h/CEXkSztdDqapRSWuqlSDWI3h7J&#10;c3fp5mXZxHX9901B6HGYmW+Yxap3teioDZVnBY/jDASx8bbiQoHefYymIEJEtlh7JgVXCrBa3t8t&#10;MLf+wt/UbWMhEoRDjgrKGJtcymBKchjGviFO3sm3DmOSbSFti5cEd7WcZNmzdFhxWiixobeSzM/2&#10;7BTQoZt9bY6VeWH9rvWezvrTDJV6GPSvcxCR+vgfvrXXVsHTBP6+pB8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7BOgxQAAANsAAAAPAAAAAAAAAAAAAAAAAJgCAABkcnMv&#10;ZG93bnJldi54bWxQSwUGAAAAAAQABAD1AAAAigMAAAAA&#10;" path="m,l31,66r-7,l,xe" fillcolor="#44546a [3215]" strokecolor="#44546a [3215]" strokeweight="0">
                          <v:fill opacity="13107f"/>
                          <v:stroke opacity="13107f"/>
                          <v:path arrowok="t" o:connecttype="custom" o:connectlocs="0,0;49213,104775;38100,104775;0,0" o:connectangles="0,0,0,0"/>
                        </v:shape>
                        <v:shape id="Forme libre 33" o:spid="_x0000_s1053" style="position:absolute;left:3171;top:58644;width:111;height:682;visibility:visible;mso-wrap-style:square;v-text-anchor:top" coordsize="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Zqo8EA&#10;AADbAAAADwAAAGRycy9kb3ducmV2LnhtbESPQWsCMRSE7wX/Q3iCt5q1gpTVKCIKXgRrFTw+kudm&#10;dfOybFJd/fWNIHgcZuYbZjJrXSWu1ITSs4JBPwNBrL0puVCw/119foMIEdlg5ZkU3CnAbNr5mGBu&#10;/I1/6LqLhUgQDjkqsDHWuZRBW3IY+r4mTt7JNw5jkk0hTYO3BHeV/MqykXRYclqwWNPCkr7s/pyC&#10;0p5xc3jogAe53Ht93h4lFUr1uu18DCJSG9/hV3ttFAyH8PySfoC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maqPBAAAA2wAAAA8AAAAAAAAAAAAAAAAAmAIAAGRycy9kb3du&#10;cmV2LnhtbFBLBQYAAAAABAAEAPUAAACGAwAAAAA=&#10;" path="m,l7,17r,26l6,40,,25,,xe" fillcolor="#44546a [3215]" strokecolor="#44546a [3215]" strokeweight="0">
                          <v:fill opacity="13107f"/>
                          <v:stroke opacity="13107f"/>
                          <v:path arrowok="t" o:connecttype="custom" o:connectlocs="0,0;11113,26988;11113,68263;9525,63500;0,39688;0,0" o:connectangles="0,0,0,0,0,0"/>
                        </v:shape>
                        <v:shape id="Forme libre 34" o:spid="_x0000_s1054" style="position:absolute;left:3409;top:61358;width:731;height:1921;visibility:visible;mso-wrap-style:square;v-text-anchor:top" coordsize="4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n6/8QA&#10;AADbAAAADwAAAGRycy9kb3ducmV2LnhtbESPQWvCQBSE7wX/w/IKvdVNrEgb3YgKBWlOpoLX1+wz&#10;G5p9u2RXTf99Vyj0OMzMN8xqPdpeXGkInWMF+TQDQdw43XGr4Pj5/vwKIkRkjb1jUvBDAdbl5GGF&#10;hXY3PtC1jq1IEA4FKjAx+kLK0BiyGKbOEyfv7AaLMcmhlXrAW4LbXs6ybCEtdpwWDHraGWq+64tV&#10;UG3NW9cePvJqKxf+y1en/eZ4UurpcdwsQUQa43/4r73XCl7mcP+SfoAs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5+v/EAAAA2wAAAA8AAAAAAAAAAAAAAAAAmAIAAGRycy9k&#10;b3ducmV2LnhtbFBLBQYAAAAABAAEAPUAAACJAw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margin"/>
                  </v:group>
                </w:pict>
              </mc:Fallback>
            </mc:AlternateContent>
          </w:r>
        </w:p>
        <w:p w:rsidR="00E313F1" w:rsidRDefault="00326969">
          <w:pPr>
            <w:spacing w:after="160" w:line="259" w:lineRule="auto"/>
            <w:rPr>
              <w:rFonts w:ascii="Arial" w:eastAsia="Calibri" w:hAnsi="Arial" w:cs="Arial"/>
              <w:sz w:val="28"/>
              <w:szCs w:val="28"/>
              <w:lang w:eastAsia="en-US"/>
            </w:rPr>
          </w:pPr>
          <w:r>
            <w:rPr>
              <w:noProof/>
            </w:rPr>
            <mc:AlternateContent>
              <mc:Choice Requires="wps">
                <w:drawing>
                  <wp:anchor distT="0" distB="0" distL="114300" distR="114300" simplePos="0" relativeHeight="251664384" behindDoc="0" locked="0" layoutInCell="1" allowOverlap="1">
                    <wp:simplePos x="0" y="0"/>
                    <wp:positionH relativeFrom="margin">
                      <wp:posOffset>-364490</wp:posOffset>
                    </wp:positionH>
                    <wp:positionV relativeFrom="page">
                      <wp:posOffset>1836875</wp:posOffset>
                    </wp:positionV>
                    <wp:extent cx="7313654" cy="1069340"/>
                    <wp:effectExtent l="0" t="0" r="1905" b="6985"/>
                    <wp:wrapNone/>
                    <wp:docPr id="36" name="Zone de texte 36"/>
                    <wp:cNvGraphicFramePr/>
                    <a:graphic xmlns:a="http://schemas.openxmlformats.org/drawingml/2006/main">
                      <a:graphicData uri="http://schemas.microsoft.com/office/word/2010/wordprocessingShape">
                        <wps:wsp>
                          <wps:cNvSpPr txBox="1"/>
                          <wps:spPr>
                            <a:xfrm>
                              <a:off x="0" y="0"/>
                              <a:ext cx="7313654" cy="1069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D3234" w:rsidRDefault="00E313F1" w:rsidP="00E313F1">
                                <w:pPr>
                                  <w:autoSpaceDE w:val="0"/>
                                  <w:autoSpaceDN w:val="0"/>
                                  <w:adjustRightInd w:val="0"/>
                                  <w:jc w:val="center"/>
                                  <w:rPr>
                                    <w:rFonts w:ascii="Engravers MT" w:hAnsi="Engravers MT"/>
                                    <w:b/>
                                    <w:sz w:val="26"/>
                                    <w:szCs w:val="28"/>
                                  </w:rPr>
                                </w:pPr>
                                <w:r w:rsidRPr="008D3234">
                                  <w:rPr>
                                    <w:rFonts w:ascii="Engravers MT" w:hAnsi="Engravers MT"/>
                                    <w:b/>
                                    <w:sz w:val="26"/>
                                    <w:szCs w:val="28"/>
                                  </w:rPr>
                                  <w:t xml:space="preserve">Le rôle des femmes et l’impact de leur action </w:t>
                                </w:r>
                              </w:p>
                              <w:p w:rsidR="008D3234" w:rsidRDefault="008D3234" w:rsidP="00E313F1">
                                <w:pPr>
                                  <w:autoSpaceDE w:val="0"/>
                                  <w:autoSpaceDN w:val="0"/>
                                  <w:adjustRightInd w:val="0"/>
                                  <w:jc w:val="center"/>
                                  <w:rPr>
                                    <w:rFonts w:ascii="Engravers MT" w:hAnsi="Engravers MT"/>
                                    <w:b/>
                                    <w:sz w:val="26"/>
                                    <w:szCs w:val="28"/>
                                  </w:rPr>
                                </w:pPr>
                                <w:r w:rsidRPr="008D3234">
                                  <w:rPr>
                                    <w:rFonts w:ascii="Engravers MT" w:hAnsi="Engravers MT"/>
                                    <w:b/>
                                    <w:sz w:val="26"/>
                                    <w:szCs w:val="28"/>
                                  </w:rPr>
                                  <w:t>Dans</w:t>
                                </w:r>
                                <w:r w:rsidR="00E313F1" w:rsidRPr="008D3234">
                                  <w:rPr>
                                    <w:rFonts w:ascii="Engravers MT" w:hAnsi="Engravers MT"/>
                                    <w:b/>
                                    <w:sz w:val="26"/>
                                    <w:szCs w:val="28"/>
                                  </w:rPr>
                                  <w:t xml:space="preserve"> la Construction de la paix et </w:t>
                                </w:r>
                              </w:p>
                              <w:p w:rsidR="00E313F1" w:rsidRPr="008D3234" w:rsidRDefault="008D3234" w:rsidP="00E313F1">
                                <w:pPr>
                                  <w:autoSpaceDE w:val="0"/>
                                  <w:autoSpaceDN w:val="0"/>
                                  <w:adjustRightInd w:val="0"/>
                                  <w:jc w:val="center"/>
                                  <w:rPr>
                                    <w:rFonts w:ascii="Engravers MT" w:hAnsi="Engravers MT"/>
                                    <w:b/>
                                    <w:sz w:val="26"/>
                                    <w:szCs w:val="28"/>
                                  </w:rPr>
                                </w:pPr>
                                <w:r w:rsidRPr="008D3234">
                                  <w:rPr>
                                    <w:rFonts w:ascii="Engravers MT" w:hAnsi="Engravers MT"/>
                                    <w:b/>
                                    <w:sz w:val="26"/>
                                    <w:szCs w:val="28"/>
                                  </w:rPr>
                                  <w:t>La</w:t>
                                </w:r>
                                <w:r w:rsidR="00E313F1" w:rsidRPr="008D3234">
                                  <w:rPr>
                                    <w:rFonts w:ascii="Engravers MT" w:hAnsi="Engravers MT"/>
                                    <w:b/>
                                    <w:sz w:val="26"/>
                                    <w:szCs w:val="28"/>
                                  </w:rPr>
                                  <w:t xml:space="preserve"> restauration du tissu social en Casamance </w:t>
                                </w:r>
                              </w:p>
                              <w:p w:rsidR="00E313F1" w:rsidRPr="008D3234" w:rsidRDefault="00E313F1" w:rsidP="00E313F1">
                                <w:pPr>
                                  <w:jc w:val="both"/>
                                  <w:rPr>
                                    <w:rFonts w:ascii="Arial" w:hAnsi="Arial" w:cs="Arial"/>
                                    <w:sz w:val="26"/>
                                  </w:rPr>
                                </w:pPr>
                              </w:p>
                              <w:p w:rsidR="00E313F1" w:rsidRPr="008D3234" w:rsidRDefault="00E313F1" w:rsidP="00E313F1">
                                <w:pPr>
                                  <w:jc w:val="both"/>
                                  <w:rPr>
                                    <w:rFonts w:ascii="Arial" w:hAnsi="Arial" w:cs="Arial"/>
                                    <w:sz w:val="26"/>
                                  </w:rPr>
                                </w:pPr>
                              </w:p>
                              <w:p w:rsidR="00E313F1" w:rsidRDefault="00E313F1" w:rsidP="00E313F1">
                                <w:pPr>
                                  <w:jc w:val="both"/>
                                  <w:rPr>
                                    <w:rFonts w:ascii="Arial" w:hAnsi="Arial" w:cs="Arial"/>
                                  </w:rPr>
                                </w:pPr>
                              </w:p>
                              <w:p w:rsidR="00E313F1" w:rsidRDefault="00E313F1" w:rsidP="00E313F1">
                                <w:pPr>
                                  <w:jc w:val="both"/>
                                  <w:rPr>
                                    <w:rFonts w:ascii="Arial" w:hAnsi="Arial" w:cs="Arial"/>
                                  </w:rPr>
                                </w:pPr>
                              </w:p>
                              <w:p w:rsidR="0027103E" w:rsidRDefault="0027103E" w:rsidP="00E313F1">
                                <w:pPr>
                                  <w:jc w:val="both"/>
                                  <w:rPr>
                                    <w:rFonts w:ascii="Arial" w:hAnsi="Arial" w:cs="Arial"/>
                                  </w:rPr>
                                </w:pPr>
                              </w:p>
                              <w:p w:rsidR="0027103E" w:rsidRDefault="0027103E" w:rsidP="00E313F1">
                                <w:pPr>
                                  <w:jc w:val="both"/>
                                  <w:rPr>
                                    <w:rFonts w:ascii="Arial" w:hAnsi="Arial" w:cs="Arial"/>
                                  </w:rPr>
                                </w:pPr>
                              </w:p>
                              <w:p w:rsidR="0027103E" w:rsidRDefault="0027103E" w:rsidP="00E313F1">
                                <w:pPr>
                                  <w:jc w:val="both"/>
                                  <w:rPr>
                                    <w:rFonts w:ascii="Arial" w:hAnsi="Arial" w:cs="Arial"/>
                                  </w:rPr>
                                </w:pPr>
                              </w:p>
                              <w:p w:rsidR="00E313F1" w:rsidRDefault="00E313F1" w:rsidP="00E313F1">
                                <w:pPr>
                                  <w:pStyle w:val="Sansinterligne"/>
                                  <w:rPr>
                                    <w:color w:val="404040" w:themeColor="text1" w:themeTint="BF"/>
                                    <w:sz w:val="36"/>
                                    <w:szCs w:val="36"/>
                                  </w:rPr>
                                </w:pPr>
                                <w:sdt>
                                  <w:sdtPr>
                                    <w:rPr>
                                      <w:rFonts w:ascii="Copperplate Gothic Bold" w:hAnsi="Copperplate Gothic Bold"/>
                                    </w:rPr>
                                    <w:alias w:val="Sous-titre"/>
                                    <w:tag w:val=""/>
                                    <w:id w:val="-1731062271"/>
                                    <w:dataBinding w:prefixMappings="xmlns:ns0='http://purl.org/dc/elements/1.1/' xmlns:ns1='http://schemas.openxmlformats.org/package/2006/metadata/core-properties' " w:xpath="/ns1:coreProperties[1]/ns0:subject[1]" w:storeItemID="{6C3C8BC8-F283-45AE-878A-BAB7291924A1}"/>
                                    <w:text/>
                                  </w:sdtPr>
                                  <w:sdtContent>
                                    <w:r w:rsidRPr="00E313F1">
                                      <w:rPr>
                                        <w:rFonts w:ascii="Copperplate Gothic Bold" w:hAnsi="Copperplate Gothic Bold"/>
                                      </w:rPr>
                                      <w:t>PREMIÈRE CONSULTATION SOUS-RÉGIONALE DE HAUT NIVEAU Plaidoyer pour la Paix et la Réconciliation Nationale au Cameroun Yaoundé, Le Jeudi 16 Décembre 2021</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36" o:spid="_x0000_s1055" type="#_x0000_t202" style="position:absolute;margin-left:-28.7pt;margin-top:144.65pt;width:575.9pt;height:84.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" filled="f" stroked="f" strokeweight=".5pt">
                    <v:textbox style="mso-fit-shape-to-text:t" inset="0,0,0,0">
                      <w:txbxContent>
                        <w:p w:rsidR="008D3234" w:rsidRDefault="00E313F1" w:rsidP="00E313F1">
                          <w:pPr>
                            <w:autoSpaceDE w:val="0"/>
                            <w:autoSpaceDN w:val="0"/>
                            <w:adjustRightInd w:val="0"/>
                            <w:jc w:val="center"/>
                            <w:rPr>
                              <w:rFonts w:ascii="Engravers MT" w:hAnsi="Engravers MT"/>
                              <w:b/>
                              <w:sz w:val="26"/>
                              <w:szCs w:val="28"/>
                            </w:rPr>
                          </w:pPr>
                          <w:r w:rsidRPr="008D3234">
                            <w:rPr>
                              <w:rFonts w:ascii="Engravers MT" w:hAnsi="Engravers MT"/>
                              <w:b/>
                              <w:sz w:val="26"/>
                              <w:szCs w:val="28"/>
                            </w:rPr>
                            <w:t xml:space="preserve">Le rôle des femmes et l’impact de leur action </w:t>
                          </w:r>
                        </w:p>
                        <w:p w:rsidR="008D3234" w:rsidRDefault="008D3234" w:rsidP="00E313F1">
                          <w:pPr>
                            <w:autoSpaceDE w:val="0"/>
                            <w:autoSpaceDN w:val="0"/>
                            <w:adjustRightInd w:val="0"/>
                            <w:jc w:val="center"/>
                            <w:rPr>
                              <w:rFonts w:ascii="Engravers MT" w:hAnsi="Engravers MT"/>
                              <w:b/>
                              <w:sz w:val="26"/>
                              <w:szCs w:val="28"/>
                            </w:rPr>
                          </w:pPr>
                          <w:r w:rsidRPr="008D3234">
                            <w:rPr>
                              <w:rFonts w:ascii="Engravers MT" w:hAnsi="Engravers MT"/>
                              <w:b/>
                              <w:sz w:val="26"/>
                              <w:szCs w:val="28"/>
                            </w:rPr>
                            <w:t>Dans</w:t>
                          </w:r>
                          <w:r w:rsidR="00E313F1" w:rsidRPr="008D3234">
                            <w:rPr>
                              <w:rFonts w:ascii="Engravers MT" w:hAnsi="Engravers MT"/>
                              <w:b/>
                              <w:sz w:val="26"/>
                              <w:szCs w:val="28"/>
                            </w:rPr>
                            <w:t xml:space="preserve"> la Construction de la paix et </w:t>
                          </w:r>
                        </w:p>
                        <w:p w:rsidR="00E313F1" w:rsidRPr="008D3234" w:rsidRDefault="008D3234" w:rsidP="00E313F1">
                          <w:pPr>
                            <w:autoSpaceDE w:val="0"/>
                            <w:autoSpaceDN w:val="0"/>
                            <w:adjustRightInd w:val="0"/>
                            <w:jc w:val="center"/>
                            <w:rPr>
                              <w:rFonts w:ascii="Engravers MT" w:hAnsi="Engravers MT"/>
                              <w:b/>
                              <w:sz w:val="26"/>
                              <w:szCs w:val="28"/>
                            </w:rPr>
                          </w:pPr>
                          <w:r w:rsidRPr="008D3234">
                            <w:rPr>
                              <w:rFonts w:ascii="Engravers MT" w:hAnsi="Engravers MT"/>
                              <w:b/>
                              <w:sz w:val="26"/>
                              <w:szCs w:val="28"/>
                            </w:rPr>
                            <w:t>La</w:t>
                          </w:r>
                          <w:r w:rsidR="00E313F1" w:rsidRPr="008D3234">
                            <w:rPr>
                              <w:rFonts w:ascii="Engravers MT" w:hAnsi="Engravers MT"/>
                              <w:b/>
                              <w:sz w:val="26"/>
                              <w:szCs w:val="28"/>
                            </w:rPr>
                            <w:t xml:space="preserve"> restauration du tissu social en Casamance </w:t>
                          </w:r>
                        </w:p>
                        <w:p w:rsidR="00E313F1" w:rsidRPr="008D3234" w:rsidRDefault="00E313F1" w:rsidP="00E313F1">
                          <w:pPr>
                            <w:jc w:val="both"/>
                            <w:rPr>
                              <w:rFonts w:ascii="Arial" w:hAnsi="Arial" w:cs="Arial"/>
                              <w:sz w:val="26"/>
                            </w:rPr>
                          </w:pPr>
                        </w:p>
                        <w:p w:rsidR="00E313F1" w:rsidRPr="008D3234" w:rsidRDefault="00E313F1" w:rsidP="00E313F1">
                          <w:pPr>
                            <w:jc w:val="both"/>
                            <w:rPr>
                              <w:rFonts w:ascii="Arial" w:hAnsi="Arial" w:cs="Arial"/>
                              <w:sz w:val="26"/>
                            </w:rPr>
                          </w:pPr>
                        </w:p>
                        <w:p w:rsidR="00E313F1" w:rsidRDefault="00E313F1" w:rsidP="00E313F1">
                          <w:pPr>
                            <w:jc w:val="both"/>
                            <w:rPr>
                              <w:rFonts w:ascii="Arial" w:hAnsi="Arial" w:cs="Arial"/>
                            </w:rPr>
                          </w:pPr>
                        </w:p>
                        <w:p w:rsidR="00E313F1" w:rsidRDefault="00E313F1" w:rsidP="00E313F1">
                          <w:pPr>
                            <w:jc w:val="both"/>
                            <w:rPr>
                              <w:rFonts w:ascii="Arial" w:hAnsi="Arial" w:cs="Arial"/>
                            </w:rPr>
                          </w:pPr>
                        </w:p>
                        <w:p w:rsidR="0027103E" w:rsidRDefault="0027103E" w:rsidP="00E313F1">
                          <w:pPr>
                            <w:jc w:val="both"/>
                            <w:rPr>
                              <w:rFonts w:ascii="Arial" w:hAnsi="Arial" w:cs="Arial"/>
                            </w:rPr>
                          </w:pPr>
                        </w:p>
                        <w:p w:rsidR="0027103E" w:rsidRDefault="0027103E" w:rsidP="00E313F1">
                          <w:pPr>
                            <w:jc w:val="both"/>
                            <w:rPr>
                              <w:rFonts w:ascii="Arial" w:hAnsi="Arial" w:cs="Arial"/>
                            </w:rPr>
                          </w:pPr>
                        </w:p>
                        <w:p w:rsidR="0027103E" w:rsidRDefault="0027103E" w:rsidP="00E313F1">
                          <w:pPr>
                            <w:jc w:val="both"/>
                            <w:rPr>
                              <w:rFonts w:ascii="Arial" w:hAnsi="Arial" w:cs="Arial"/>
                            </w:rPr>
                          </w:pPr>
                        </w:p>
                        <w:p w:rsidR="00E313F1" w:rsidRDefault="00E313F1" w:rsidP="00E313F1">
                          <w:pPr>
                            <w:pStyle w:val="Sansinterligne"/>
                            <w:rPr>
                              <w:color w:val="404040" w:themeColor="text1" w:themeTint="BF"/>
                              <w:sz w:val="36"/>
                              <w:szCs w:val="36"/>
                            </w:rPr>
                          </w:pPr>
                          <w:sdt>
                            <w:sdtPr>
                              <w:rPr>
                                <w:rFonts w:ascii="Copperplate Gothic Bold" w:hAnsi="Copperplate Gothic Bold"/>
                              </w:rPr>
                              <w:alias w:val="Sous-titre"/>
                              <w:tag w:val=""/>
                              <w:id w:val="-1731062271"/>
                              <w:dataBinding w:prefixMappings="xmlns:ns0='http://purl.org/dc/elements/1.1/' xmlns:ns1='http://schemas.openxmlformats.org/package/2006/metadata/core-properties' " w:xpath="/ns1:coreProperties[1]/ns0:subject[1]" w:storeItemID="{6C3C8BC8-F283-45AE-878A-BAB7291924A1}"/>
                              <w:text/>
                            </w:sdtPr>
                            <w:sdtContent>
                              <w:r w:rsidRPr="00E313F1">
                                <w:rPr>
                                  <w:rFonts w:ascii="Copperplate Gothic Bold" w:hAnsi="Copperplate Gothic Bold"/>
                                </w:rPr>
                                <w:t>PREMIÈRE CONSULTATION SOUS-RÉGIONALE DE HAUT NIVEAU Plaidoyer pour la Paix et la Réconciliation Nationale au Cameroun Yaoundé, Le Jeudi 16 Décembre 2021</w:t>
                              </w:r>
                            </w:sdtContent>
                          </w:sdt>
                        </w:p>
                      </w:txbxContent>
                    </v:textbox>
                    <w10:wrap anchorx="margin" anchory="page"/>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ge">
                      <wp:posOffset>9394166</wp:posOffset>
                    </wp:positionV>
                    <wp:extent cx="3757020" cy="365760"/>
                    <wp:effectExtent l="0" t="0" r="15240" b="635"/>
                    <wp:wrapNone/>
                    <wp:docPr id="35" name="Zone de texte 35"/>
                    <wp:cNvGraphicFramePr/>
                    <a:graphic xmlns:a="http://schemas.openxmlformats.org/drawingml/2006/main">
                      <a:graphicData uri="http://schemas.microsoft.com/office/word/2010/wordprocessingShape">
                        <wps:wsp>
                          <wps:cNvSpPr txBox="1"/>
                          <wps:spPr>
                            <a:xfrm>
                              <a:off x="0" y="0"/>
                              <a:ext cx="375702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313F1" w:rsidRDefault="00E313F1">
                                <w:pPr>
                                  <w:pStyle w:val="Sansinterligne"/>
                                  <w:rPr>
                                    <w:color w:val="5B9BD5" w:themeColor="accent1"/>
                                    <w:sz w:val="26"/>
                                    <w:szCs w:val="26"/>
                                  </w:rPr>
                                </w:pPr>
                                <w:sdt>
                                  <w:sdtPr>
                                    <w:rPr>
                                      <w:color w:val="5B9BD5" w:themeColor="accent1"/>
                                      <w:sz w:val="26"/>
                                      <w:szCs w:val="26"/>
                                    </w:rPr>
                                    <w:alias w:val="Auteur"/>
                                    <w:tag w:val=""/>
                                    <w:id w:val="2104294945"/>
                                    <w:dataBinding w:prefixMappings="xmlns:ns0='http://purl.org/dc/elements/1.1/' xmlns:ns1='http://schemas.openxmlformats.org/package/2006/metadata/core-properties' " w:xpath="/ns1:coreProperties[1]/ns0:creator[1]" w:storeItemID="{6C3C8BC8-F283-45AE-878A-BAB7291924A1}"/>
                                    <w:text/>
                                  </w:sdtPr>
                                  <w:sdtContent>
                                    <w:r>
                                      <w:rPr>
                                        <w:color w:val="5B9BD5" w:themeColor="accent1"/>
                                        <w:sz w:val="26"/>
                                        <w:szCs w:val="26"/>
                                      </w:rPr>
                                      <w:t>LE CAER NDEYE MARIE SAGNA</w:t>
                                    </w:r>
                                  </w:sdtContent>
                                </w:sdt>
                              </w:p>
                              <w:p w:rsidR="00E313F1" w:rsidRDefault="00E313F1">
                                <w:pPr>
                                  <w:pStyle w:val="Sansinterligne"/>
                                  <w:rPr>
                                    <w:color w:val="595959" w:themeColor="text1" w:themeTint="A6"/>
                                    <w:sz w:val="20"/>
                                    <w:szCs w:val="20"/>
                                  </w:rPr>
                                </w:pPr>
                                <w:sdt>
                                  <w:sdtPr>
                                    <w:rPr>
                                      <w:caps/>
                                      <w:color w:val="595959" w:themeColor="text1" w:themeTint="A6"/>
                                      <w:sz w:val="20"/>
                                      <w:szCs w:val="20"/>
                                    </w:rPr>
                                    <w:alias w:val="Société"/>
                                    <w:tag w:val=""/>
                                    <w:id w:val="-1712180364"/>
                                    <w:dataBinding w:prefixMappings="xmlns:ns0='http://schemas.openxmlformats.org/officeDocument/2006/extended-properties' " w:xpath="/ns0:Properties[1]/ns0:Company[1]" w:storeItemID="{6668398D-A668-4E3E-A5EB-62B293D839F1}"/>
                                    <w:text/>
                                  </w:sdtPr>
                                  <w:sdtContent>
                                    <w:r>
                                      <w:rPr>
                                        <w:caps/>
                                        <w:color w:val="595959" w:themeColor="text1" w:themeTint="A6"/>
                                        <w:sz w:val="20"/>
                                        <w:szCs w:val="20"/>
                                      </w:rPr>
                                      <w:t>Pl</w:t>
                                    </w:r>
                                    <w:r w:rsidR="00326969">
                                      <w:rPr>
                                        <w:caps/>
                                        <w:color w:val="595959" w:themeColor="text1" w:themeTint="A6"/>
                                        <w:sz w:val="20"/>
                                        <w:szCs w:val="20"/>
                                      </w:rPr>
                                      <w:t>ATEFORME DES FEMMES POUR LA PAIX EN CASAMANCE</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 id="Zone de texte 35" o:spid="_x0000_s1056" type="#_x0000_t202" style="position:absolute;margin-left:244.65pt;margin-top:739.7pt;width:295.85pt;height:28.8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" filled="f" stroked="f" strokeweight=".5pt">
                    <v:textbox style="mso-fit-shape-to-text:t" inset="0,0,0,0">
                      <w:txbxContent>
                        <w:p w:rsidR="00E313F1" w:rsidRDefault="00E313F1">
                          <w:pPr>
                            <w:pStyle w:val="Sansinterligne"/>
                            <w:rPr>
                              <w:color w:val="5B9BD5" w:themeColor="accent1"/>
                              <w:sz w:val="26"/>
                              <w:szCs w:val="26"/>
                            </w:rPr>
                          </w:pPr>
                          <w:sdt>
                            <w:sdtPr>
                              <w:rPr>
                                <w:color w:val="5B9BD5" w:themeColor="accent1"/>
                                <w:sz w:val="26"/>
                                <w:szCs w:val="26"/>
                              </w:rPr>
                              <w:alias w:val="Auteur"/>
                              <w:tag w:val=""/>
                              <w:id w:val="2104294945"/>
                              <w:dataBinding w:prefixMappings="xmlns:ns0='http://purl.org/dc/elements/1.1/' xmlns:ns1='http://schemas.openxmlformats.org/package/2006/metadata/core-properties' " w:xpath="/ns1:coreProperties[1]/ns0:creator[1]" w:storeItemID="{6C3C8BC8-F283-45AE-878A-BAB7291924A1}"/>
                              <w:text/>
                            </w:sdtPr>
                            <w:sdtContent>
                              <w:r>
                                <w:rPr>
                                  <w:color w:val="5B9BD5" w:themeColor="accent1"/>
                                  <w:sz w:val="26"/>
                                  <w:szCs w:val="26"/>
                                </w:rPr>
                                <w:t>LE CAER NDEYE MARIE SAGNA</w:t>
                              </w:r>
                            </w:sdtContent>
                          </w:sdt>
                        </w:p>
                        <w:p w:rsidR="00E313F1" w:rsidRDefault="00E313F1">
                          <w:pPr>
                            <w:pStyle w:val="Sansinterligne"/>
                            <w:rPr>
                              <w:color w:val="595959" w:themeColor="text1" w:themeTint="A6"/>
                              <w:sz w:val="20"/>
                              <w:szCs w:val="20"/>
                            </w:rPr>
                          </w:pPr>
                          <w:sdt>
                            <w:sdtPr>
                              <w:rPr>
                                <w:caps/>
                                <w:color w:val="595959" w:themeColor="text1" w:themeTint="A6"/>
                                <w:sz w:val="20"/>
                                <w:szCs w:val="20"/>
                              </w:rPr>
                              <w:alias w:val="Société"/>
                              <w:tag w:val=""/>
                              <w:id w:val="-1712180364"/>
                              <w:dataBinding w:prefixMappings="xmlns:ns0='http://schemas.openxmlformats.org/officeDocument/2006/extended-properties' " w:xpath="/ns0:Properties[1]/ns0:Company[1]" w:storeItemID="{6668398D-A668-4E3E-A5EB-62B293D839F1}"/>
                              <w:text/>
                            </w:sdtPr>
                            <w:sdtContent>
                              <w:r>
                                <w:rPr>
                                  <w:caps/>
                                  <w:color w:val="595959" w:themeColor="text1" w:themeTint="A6"/>
                                  <w:sz w:val="20"/>
                                  <w:szCs w:val="20"/>
                                </w:rPr>
                                <w:t>Pl</w:t>
                              </w:r>
                              <w:r w:rsidR="00326969">
                                <w:rPr>
                                  <w:caps/>
                                  <w:color w:val="595959" w:themeColor="text1" w:themeTint="A6"/>
                                  <w:sz w:val="20"/>
                                  <w:szCs w:val="20"/>
                                </w:rPr>
                                <w:t>ATEFORME DES FEMMES POUR LA PAIX EN CASAMANCE</w:t>
                              </w:r>
                            </w:sdtContent>
                          </w:sdt>
                        </w:p>
                      </w:txbxContent>
                    </v:textbox>
                    <w10:wrap anchorx="margin" anchory="page"/>
                  </v:shape>
                </w:pict>
              </mc:Fallback>
            </mc:AlternateContent>
          </w:r>
          <w:r w:rsidR="00E313F1">
            <w:rPr>
              <w:rFonts w:ascii="Arial" w:eastAsia="Calibri" w:hAnsi="Arial" w:cs="Arial"/>
              <w:sz w:val="28"/>
              <w:szCs w:val="28"/>
              <w:lang w:eastAsia="en-US"/>
            </w:rPr>
            <w:br w:type="page"/>
          </w:r>
        </w:p>
      </w:sdtContent>
    </w:sdt>
    <w:p w:rsidR="00480B24" w:rsidRPr="00480B24" w:rsidRDefault="00480B24" w:rsidP="00480B24">
      <w:pPr>
        <w:jc w:val="center"/>
        <w:rPr>
          <w:rFonts w:ascii="Copperplate Gothic Bold" w:hAnsi="Copperplate Gothic Bold"/>
        </w:rPr>
      </w:pPr>
      <w:r w:rsidRPr="00480B24">
        <w:rPr>
          <w:rFonts w:ascii="Copperplate Gothic Bold" w:hAnsi="Copperplate Gothic Bold"/>
        </w:rPr>
        <w:lastRenderedPageBreak/>
        <w:t xml:space="preserve">PREMIÈRE CONSULTATION SOUS-RÉGIONALE DE HAUT NIVEAU Plaidoyer pour la Paix et la Réconciliation Nationale au Cameroun Yaoundé, </w:t>
      </w:r>
    </w:p>
    <w:p w:rsidR="00480B24" w:rsidRPr="00480B24" w:rsidRDefault="00480B24" w:rsidP="00480B24">
      <w:pPr>
        <w:jc w:val="center"/>
        <w:rPr>
          <w:rFonts w:ascii="Copperplate Gothic Bold" w:hAnsi="Copperplate Gothic Bold"/>
          <w:b/>
        </w:rPr>
      </w:pPr>
      <w:r w:rsidRPr="00480B24">
        <w:rPr>
          <w:rFonts w:ascii="Copperplate Gothic Bold" w:hAnsi="Copperplate Gothic Bold"/>
        </w:rPr>
        <w:t xml:space="preserve">Le Jeudi 16 Décembre 2021 </w:t>
      </w:r>
    </w:p>
    <w:p w:rsidR="00480B24" w:rsidRDefault="00480B24" w:rsidP="00F411A6">
      <w:pPr>
        <w:rPr>
          <w:b/>
          <w:sz w:val="32"/>
          <w:szCs w:val="32"/>
        </w:rPr>
      </w:pPr>
      <w:r>
        <w:rPr>
          <w:b/>
          <w:noProof/>
          <w:sz w:val="32"/>
          <w:szCs w:val="32"/>
        </w:rPr>
        <mc:AlternateContent>
          <mc:Choice Requires="wps">
            <w:drawing>
              <wp:anchor distT="0" distB="0" distL="114300" distR="114300" simplePos="0" relativeHeight="251659264" behindDoc="0" locked="0" layoutInCell="1" allowOverlap="1" wp14:anchorId="7FBC1701" wp14:editId="6DCB6D08">
                <wp:simplePos x="0" y="0"/>
                <wp:positionH relativeFrom="margin">
                  <wp:align>left</wp:align>
                </wp:positionH>
                <wp:positionV relativeFrom="paragraph">
                  <wp:posOffset>98425</wp:posOffset>
                </wp:positionV>
                <wp:extent cx="5800725" cy="19050"/>
                <wp:effectExtent l="0" t="19050" r="47625" b="38100"/>
                <wp:wrapNone/>
                <wp:docPr id="2" name="Connecteur droit 2"/>
                <wp:cNvGraphicFramePr/>
                <a:graphic xmlns:a="http://schemas.openxmlformats.org/drawingml/2006/main">
                  <a:graphicData uri="http://schemas.microsoft.com/office/word/2010/wordprocessingShape">
                    <wps:wsp>
                      <wps:cNvCnPr/>
                      <wps:spPr>
                        <a:xfrm flipV="1">
                          <a:off x="0" y="0"/>
                          <a:ext cx="5800725" cy="19050"/>
                        </a:xfrm>
                        <a:prstGeom prst="line">
                          <a:avLst/>
                        </a:prstGeom>
                        <a:ln w="508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7ECFF43A" id="Connecteur droit 2" o:spid="_x0000_s1026" style="position:absolute;flip:y;z-index:251659264;visibility:visible;mso-wrap-style:square;mso-wrap-distance-left:9pt;mso-wrap-distance-top:0;mso-wrap-distance-right:9pt;mso-wrap-distance-bottom:0;mso-position-horizontal:left;mso-position-horizontal-relative:margin;mso-position-vertical:absolute;mso-position-vertical-relative:text" from="0,7.75pt" to="456.75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" strokecolor="#5b9bd5 [3204]" strokeweight="4pt">
                <v:stroke joinstyle="miter"/>
                <w10:wrap anchorx="margin"/>
              </v:line>
            </w:pict>
          </mc:Fallback>
        </mc:AlternateContent>
      </w:r>
    </w:p>
    <w:p w:rsidR="00F411A6" w:rsidRPr="000774DC" w:rsidRDefault="00F411A6" w:rsidP="000774DC">
      <w:pPr>
        <w:jc w:val="both"/>
        <w:rPr>
          <w:b/>
          <w:sz w:val="28"/>
          <w:szCs w:val="28"/>
        </w:rPr>
      </w:pPr>
      <w:r w:rsidRPr="000774DC">
        <w:rPr>
          <w:b/>
          <w:sz w:val="28"/>
          <w:szCs w:val="28"/>
        </w:rPr>
        <w:t>L’implication effective des femmes dans la Résolution de la crise sociopolitique, la promotion de la paix et le maintien de la cohésion sociale dans les communautés de la Casamance affectées par la crise sociopolitique au Sénégal »</w:t>
      </w:r>
    </w:p>
    <w:p w:rsidR="00480B24" w:rsidRPr="00C26B2B" w:rsidRDefault="000774DC" w:rsidP="00F411A6">
      <w:pPr>
        <w:rPr>
          <w:b/>
          <w:sz w:val="32"/>
          <w:szCs w:val="32"/>
        </w:rPr>
      </w:pPr>
      <w:r>
        <w:rPr>
          <w:b/>
          <w:noProof/>
          <w:sz w:val="32"/>
          <w:szCs w:val="32"/>
        </w:rPr>
        <mc:AlternateContent>
          <mc:Choice Requires="wps">
            <w:drawing>
              <wp:anchor distT="0" distB="0" distL="114300" distR="114300" simplePos="0" relativeHeight="251661312" behindDoc="0" locked="0" layoutInCell="1" allowOverlap="1" wp14:anchorId="3022CCDC" wp14:editId="4219DEA0">
                <wp:simplePos x="0" y="0"/>
                <wp:positionH relativeFrom="margin">
                  <wp:posOffset>0</wp:posOffset>
                </wp:positionH>
                <wp:positionV relativeFrom="paragraph">
                  <wp:posOffset>19050</wp:posOffset>
                </wp:positionV>
                <wp:extent cx="5800725" cy="19050"/>
                <wp:effectExtent l="0" t="19050" r="47625" b="38100"/>
                <wp:wrapNone/>
                <wp:docPr id="3" name="Connecteur droit 3"/>
                <wp:cNvGraphicFramePr/>
                <a:graphic xmlns:a="http://schemas.openxmlformats.org/drawingml/2006/main">
                  <a:graphicData uri="http://schemas.microsoft.com/office/word/2010/wordprocessingShape">
                    <wps:wsp>
                      <wps:cNvCnPr/>
                      <wps:spPr>
                        <a:xfrm flipV="1">
                          <a:off x="0" y="0"/>
                          <a:ext cx="5800725" cy="19050"/>
                        </a:xfrm>
                        <a:prstGeom prst="line">
                          <a:avLst/>
                        </a:prstGeom>
                        <a:noFill/>
                        <a:ln w="50800" cap="flat" cmpd="sng" algn="ctr">
                          <a:solidFill>
                            <a:srgbClr val="5B9BD5"/>
                          </a:solidFill>
                          <a:prstDash val="solid"/>
                          <a:miter lim="800000"/>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30DBA67F" id="Connecteur droit 3" o:spid="_x0000_s1026" style="position:absolute;flip:y;z-index:251661312;visibility:visible;mso-wrap-style:square;mso-wrap-distance-left:9pt;mso-wrap-distance-top:0;mso-wrap-distance-right:9pt;mso-wrap-distance-bottom:0;mso-position-horizontal:absolute;mso-position-horizontal-relative:margin;mso-position-vertical:absolute;mso-position-vertical-relative:text" from="0,1.5pt" to="456.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" strokecolor="#5b9bd5" strokeweight="4pt">
                <v:stroke joinstyle="miter"/>
                <w10:wrap anchorx="margin"/>
              </v:line>
            </w:pict>
          </mc:Fallback>
        </mc:AlternateContent>
      </w:r>
    </w:p>
    <w:p w:rsidR="00F411A6" w:rsidRPr="000774DC" w:rsidRDefault="00F411A6" w:rsidP="00F411A6">
      <w:pPr>
        <w:autoSpaceDE w:val="0"/>
        <w:autoSpaceDN w:val="0"/>
        <w:adjustRightInd w:val="0"/>
        <w:jc w:val="center"/>
        <w:rPr>
          <w:rFonts w:ascii="Engravers MT" w:hAnsi="Engravers MT"/>
          <w:b/>
          <w:sz w:val="28"/>
          <w:szCs w:val="28"/>
        </w:rPr>
      </w:pPr>
      <w:r w:rsidRPr="000774DC">
        <w:rPr>
          <w:rFonts w:ascii="Engravers MT" w:hAnsi="Engravers MT"/>
          <w:b/>
          <w:sz w:val="28"/>
          <w:szCs w:val="28"/>
        </w:rPr>
        <w:t xml:space="preserve">Le rôle des femmes et l’impact de leur action dans la Construction de la paix et la restauration du tissu social en Casamance </w:t>
      </w:r>
    </w:p>
    <w:p w:rsidR="00F411A6" w:rsidRDefault="00F411A6" w:rsidP="00146A0A">
      <w:pPr>
        <w:jc w:val="both"/>
        <w:rPr>
          <w:rFonts w:ascii="Arial" w:hAnsi="Arial" w:cs="Arial"/>
        </w:rPr>
      </w:pPr>
    </w:p>
    <w:p w:rsidR="00F411A6" w:rsidRDefault="00F411A6" w:rsidP="00146A0A">
      <w:pPr>
        <w:jc w:val="both"/>
        <w:rPr>
          <w:rFonts w:ascii="Arial" w:hAnsi="Arial" w:cs="Arial"/>
        </w:rPr>
      </w:pPr>
    </w:p>
    <w:p w:rsidR="00F411A6" w:rsidRPr="00502E67" w:rsidRDefault="000774DC" w:rsidP="00C50E03">
      <w:pPr>
        <w:rPr>
          <w:b/>
          <w:sz w:val="28"/>
          <w:szCs w:val="28"/>
        </w:rPr>
      </w:pPr>
      <w:r w:rsidRPr="00502E67">
        <w:rPr>
          <w:b/>
          <w:sz w:val="28"/>
          <w:szCs w:val="28"/>
        </w:rPr>
        <w:t>INTRODUCTION</w:t>
      </w:r>
    </w:p>
    <w:p w:rsidR="00B05891" w:rsidRDefault="00B05891" w:rsidP="00502E67">
      <w:pPr>
        <w:spacing w:line="360" w:lineRule="auto"/>
        <w:jc w:val="both"/>
        <w:rPr>
          <w:rFonts w:ascii="Arial" w:hAnsi="Arial" w:cs="Arial"/>
          <w:sz w:val="28"/>
          <w:szCs w:val="28"/>
        </w:rPr>
      </w:pPr>
    </w:p>
    <w:p w:rsidR="00B05891" w:rsidRPr="00B05891" w:rsidRDefault="00B05891" w:rsidP="00B05891">
      <w:pPr>
        <w:spacing w:line="360" w:lineRule="auto"/>
        <w:jc w:val="both"/>
        <w:rPr>
          <w:rFonts w:ascii="Arial" w:hAnsi="Arial" w:cs="Arial"/>
          <w:sz w:val="28"/>
          <w:szCs w:val="28"/>
        </w:rPr>
      </w:pPr>
      <w:r w:rsidRPr="00B05891">
        <w:rPr>
          <w:rFonts w:ascii="Arial" w:hAnsi="Arial" w:cs="Arial"/>
          <w:sz w:val="28"/>
          <w:szCs w:val="28"/>
        </w:rPr>
        <w:t xml:space="preserve">Le monde entier est secoué par des conflits de toutes natures, plus </w:t>
      </w:r>
      <w:proofErr w:type="gramStart"/>
      <w:r w:rsidRPr="00B05891">
        <w:rPr>
          <w:rFonts w:ascii="Arial" w:hAnsi="Arial" w:cs="Arial"/>
          <w:sz w:val="28"/>
          <w:szCs w:val="28"/>
        </w:rPr>
        <w:t>particulièrement</w:t>
      </w:r>
      <w:proofErr w:type="gramEnd"/>
      <w:r w:rsidRPr="00B05891">
        <w:rPr>
          <w:rFonts w:ascii="Arial" w:hAnsi="Arial" w:cs="Arial"/>
          <w:sz w:val="28"/>
          <w:szCs w:val="28"/>
        </w:rPr>
        <w:t xml:space="preserve"> les pays de l’Afrique qui vit une pandémie de conflits à l’instar du Congo, du Tchad  de la Somalie et bien d’autres pays, conflits qui sèment le chaos parmi les populations. </w:t>
      </w:r>
    </w:p>
    <w:p w:rsidR="00B05891" w:rsidRPr="00B05891" w:rsidRDefault="00B05891" w:rsidP="00B05891">
      <w:pPr>
        <w:spacing w:line="360" w:lineRule="auto"/>
        <w:jc w:val="both"/>
        <w:rPr>
          <w:rFonts w:ascii="Arial" w:hAnsi="Arial" w:cs="Arial"/>
          <w:sz w:val="28"/>
          <w:szCs w:val="28"/>
        </w:rPr>
      </w:pPr>
      <w:r w:rsidRPr="00B05891">
        <w:rPr>
          <w:rFonts w:ascii="Arial" w:hAnsi="Arial" w:cs="Arial"/>
          <w:sz w:val="28"/>
          <w:szCs w:val="28"/>
        </w:rPr>
        <w:t xml:space="preserve">Dans les pays du sud du Sahara  ces conflits récurrents ont fini par faire de certains </w:t>
      </w:r>
      <w:r w:rsidR="00DE1FA9">
        <w:rPr>
          <w:rFonts w:ascii="Arial" w:hAnsi="Arial" w:cs="Arial"/>
          <w:sz w:val="28"/>
          <w:szCs w:val="28"/>
        </w:rPr>
        <w:t>états</w:t>
      </w:r>
      <w:r w:rsidRPr="00B05891">
        <w:rPr>
          <w:rFonts w:ascii="Arial" w:hAnsi="Arial" w:cs="Arial"/>
          <w:sz w:val="28"/>
          <w:szCs w:val="28"/>
        </w:rPr>
        <w:t xml:space="preserve"> le berceau du terrorisme et</w:t>
      </w:r>
      <w:r w:rsidR="00834770">
        <w:rPr>
          <w:rFonts w:ascii="Arial" w:hAnsi="Arial" w:cs="Arial"/>
          <w:sz w:val="28"/>
          <w:szCs w:val="28"/>
        </w:rPr>
        <w:t xml:space="preserve"> </w:t>
      </w:r>
      <w:r w:rsidR="00834770" w:rsidRPr="00B05891">
        <w:rPr>
          <w:rFonts w:ascii="Arial" w:hAnsi="Arial" w:cs="Arial"/>
          <w:sz w:val="28"/>
          <w:szCs w:val="28"/>
        </w:rPr>
        <w:t xml:space="preserve">le terreau </w:t>
      </w:r>
      <w:r w:rsidR="00834770">
        <w:rPr>
          <w:rFonts w:ascii="Arial" w:hAnsi="Arial" w:cs="Arial"/>
          <w:sz w:val="28"/>
          <w:szCs w:val="28"/>
        </w:rPr>
        <w:t>de radicalismes multiples et multiformes</w:t>
      </w:r>
      <w:r w:rsidRPr="00B05891">
        <w:rPr>
          <w:rFonts w:ascii="Arial" w:hAnsi="Arial" w:cs="Arial"/>
          <w:sz w:val="28"/>
          <w:szCs w:val="28"/>
        </w:rPr>
        <w:t>. Ces violences terroristes qui sèment la discorde entre les communautés naguère vivant en bonne harmonie étendent désormais leurs</w:t>
      </w:r>
      <w:r w:rsidR="00834770">
        <w:rPr>
          <w:rFonts w:ascii="Arial" w:hAnsi="Arial" w:cs="Arial"/>
          <w:sz w:val="28"/>
          <w:szCs w:val="28"/>
        </w:rPr>
        <w:t xml:space="preserve"> tentacules</w:t>
      </w:r>
      <w:r w:rsidRPr="00B05891">
        <w:rPr>
          <w:rFonts w:ascii="Arial" w:hAnsi="Arial" w:cs="Arial"/>
          <w:sz w:val="28"/>
          <w:szCs w:val="28"/>
        </w:rPr>
        <w:t xml:space="preserve"> vers les pays côtiers de l’Afrique de l’Ouest</w:t>
      </w:r>
    </w:p>
    <w:p w:rsidR="00B05891" w:rsidRDefault="00B05891" w:rsidP="00502E67">
      <w:pPr>
        <w:spacing w:line="360" w:lineRule="auto"/>
        <w:jc w:val="both"/>
        <w:rPr>
          <w:rFonts w:ascii="Arial" w:hAnsi="Arial" w:cs="Arial"/>
          <w:sz w:val="28"/>
          <w:szCs w:val="28"/>
        </w:rPr>
      </w:pPr>
    </w:p>
    <w:p w:rsidR="00146A0A" w:rsidRPr="00502E67" w:rsidRDefault="000774DC" w:rsidP="00502E67">
      <w:pPr>
        <w:spacing w:line="360" w:lineRule="auto"/>
        <w:jc w:val="both"/>
        <w:rPr>
          <w:rFonts w:ascii="Arial" w:hAnsi="Arial" w:cs="Arial"/>
          <w:sz w:val="28"/>
          <w:szCs w:val="28"/>
        </w:rPr>
      </w:pPr>
      <w:r w:rsidRPr="00502E67">
        <w:rPr>
          <w:rFonts w:ascii="Arial" w:hAnsi="Arial" w:cs="Arial"/>
          <w:sz w:val="28"/>
          <w:szCs w:val="28"/>
        </w:rPr>
        <w:t>La Casamance</w:t>
      </w:r>
      <w:r w:rsidR="00A27A80">
        <w:rPr>
          <w:rFonts w:ascii="Arial" w:hAnsi="Arial" w:cs="Arial"/>
          <w:sz w:val="28"/>
          <w:szCs w:val="28"/>
        </w:rPr>
        <w:t xml:space="preserve"> région méridionale du Sénégal</w:t>
      </w:r>
      <w:r w:rsidR="00DE1FA9">
        <w:rPr>
          <w:rFonts w:ascii="Arial" w:hAnsi="Arial" w:cs="Arial"/>
          <w:sz w:val="28"/>
          <w:szCs w:val="28"/>
        </w:rPr>
        <w:t>,</w:t>
      </w:r>
      <w:r w:rsidR="00A27A80">
        <w:rPr>
          <w:rFonts w:ascii="Arial" w:hAnsi="Arial" w:cs="Arial"/>
          <w:sz w:val="28"/>
          <w:szCs w:val="28"/>
        </w:rPr>
        <w:t xml:space="preserve"> </w:t>
      </w:r>
      <w:r w:rsidRPr="00502E67">
        <w:rPr>
          <w:rFonts w:ascii="Arial" w:hAnsi="Arial" w:cs="Arial"/>
          <w:sz w:val="28"/>
          <w:szCs w:val="28"/>
        </w:rPr>
        <w:t>enclave coincée entre l’Etat de la Gambie et le territoire Bissau Guinéen</w:t>
      </w:r>
      <w:r w:rsidR="00DE1FA9">
        <w:rPr>
          <w:rFonts w:ascii="Arial" w:hAnsi="Arial" w:cs="Arial"/>
          <w:sz w:val="28"/>
          <w:szCs w:val="28"/>
        </w:rPr>
        <w:t>,</w:t>
      </w:r>
      <w:r w:rsidRPr="00502E67">
        <w:rPr>
          <w:rFonts w:ascii="Arial" w:hAnsi="Arial" w:cs="Arial"/>
          <w:sz w:val="28"/>
          <w:szCs w:val="28"/>
        </w:rPr>
        <w:t xml:space="preserve"> vit  depuis 1982</w:t>
      </w:r>
      <w:r w:rsidR="00DE1FA9">
        <w:rPr>
          <w:rFonts w:ascii="Arial" w:hAnsi="Arial" w:cs="Arial"/>
          <w:sz w:val="28"/>
          <w:szCs w:val="28"/>
        </w:rPr>
        <w:t xml:space="preserve"> un </w:t>
      </w:r>
      <w:r w:rsidRPr="00502E67">
        <w:rPr>
          <w:rFonts w:ascii="Arial" w:hAnsi="Arial" w:cs="Arial"/>
          <w:sz w:val="28"/>
          <w:szCs w:val="28"/>
        </w:rPr>
        <w:t xml:space="preserve">conflit armé. Presque 40 ans de </w:t>
      </w:r>
      <w:r w:rsidR="00DE1FA9">
        <w:rPr>
          <w:rFonts w:ascii="Arial" w:hAnsi="Arial" w:cs="Arial"/>
          <w:sz w:val="28"/>
          <w:szCs w:val="28"/>
        </w:rPr>
        <w:t>crise</w:t>
      </w:r>
      <w:r w:rsidRPr="00502E67">
        <w:rPr>
          <w:rFonts w:ascii="Arial" w:hAnsi="Arial" w:cs="Arial"/>
          <w:sz w:val="28"/>
          <w:szCs w:val="28"/>
        </w:rPr>
        <w:t xml:space="preserve">, d’aucuns disent </w:t>
      </w:r>
      <w:r w:rsidR="00DE1FA9">
        <w:rPr>
          <w:rFonts w:ascii="Arial" w:hAnsi="Arial" w:cs="Arial"/>
          <w:sz w:val="28"/>
          <w:szCs w:val="28"/>
        </w:rPr>
        <w:t xml:space="preserve">que </w:t>
      </w:r>
      <w:r w:rsidRPr="00502E67">
        <w:rPr>
          <w:rFonts w:ascii="Arial" w:hAnsi="Arial" w:cs="Arial"/>
          <w:sz w:val="28"/>
          <w:szCs w:val="28"/>
        </w:rPr>
        <w:t xml:space="preserve">c’est l’un </w:t>
      </w:r>
      <w:r w:rsidR="003E6B54">
        <w:rPr>
          <w:rFonts w:ascii="Arial" w:hAnsi="Arial" w:cs="Arial"/>
          <w:sz w:val="28"/>
          <w:szCs w:val="28"/>
        </w:rPr>
        <w:t xml:space="preserve">des conflits </w:t>
      </w:r>
      <w:r w:rsidR="00834770">
        <w:rPr>
          <w:rFonts w:ascii="Arial" w:hAnsi="Arial" w:cs="Arial"/>
          <w:sz w:val="28"/>
          <w:szCs w:val="28"/>
        </w:rPr>
        <w:t>le plus vieux conflit</w:t>
      </w:r>
      <w:r w:rsidRPr="00502E67">
        <w:rPr>
          <w:rFonts w:ascii="Arial" w:hAnsi="Arial" w:cs="Arial"/>
          <w:sz w:val="28"/>
          <w:szCs w:val="28"/>
        </w:rPr>
        <w:t xml:space="preserve"> voire le plus le plus long du monde.  ;</w:t>
      </w:r>
    </w:p>
    <w:p w:rsidR="003E6B54" w:rsidRDefault="003E6B54" w:rsidP="00502E67">
      <w:pPr>
        <w:spacing w:line="360" w:lineRule="auto"/>
        <w:jc w:val="both"/>
        <w:rPr>
          <w:rFonts w:ascii="Arial" w:hAnsi="Arial" w:cs="Arial"/>
          <w:sz w:val="28"/>
          <w:szCs w:val="28"/>
        </w:rPr>
      </w:pPr>
    </w:p>
    <w:p w:rsidR="00146A0A" w:rsidRPr="00502E67" w:rsidRDefault="00146A0A" w:rsidP="00502E67">
      <w:pPr>
        <w:spacing w:line="360" w:lineRule="auto"/>
        <w:jc w:val="both"/>
        <w:rPr>
          <w:rFonts w:ascii="Arial" w:hAnsi="Arial" w:cs="Arial"/>
          <w:sz w:val="28"/>
          <w:szCs w:val="28"/>
        </w:rPr>
      </w:pPr>
      <w:r w:rsidRPr="00502E67">
        <w:rPr>
          <w:rFonts w:ascii="Arial" w:hAnsi="Arial" w:cs="Arial"/>
          <w:sz w:val="28"/>
          <w:szCs w:val="28"/>
        </w:rPr>
        <w:lastRenderedPageBreak/>
        <w:t>En Casamance les  femmes ont joué un rôle déterminant dans le conflit. Elles ont été présentes tout au débout de la crise jusqu’à cette période d’accalmie</w:t>
      </w:r>
      <w:r w:rsidR="00834770">
        <w:rPr>
          <w:rFonts w:ascii="Arial" w:hAnsi="Arial" w:cs="Arial"/>
          <w:sz w:val="28"/>
          <w:szCs w:val="28"/>
        </w:rPr>
        <w:t xml:space="preserve"> qui règne depuis 2012</w:t>
      </w:r>
      <w:r w:rsidRPr="00502E67">
        <w:rPr>
          <w:rFonts w:ascii="Arial" w:hAnsi="Arial" w:cs="Arial"/>
          <w:sz w:val="28"/>
          <w:szCs w:val="28"/>
        </w:rPr>
        <w:t xml:space="preserve">. </w:t>
      </w:r>
    </w:p>
    <w:p w:rsidR="00146A0A" w:rsidRPr="00502E67" w:rsidRDefault="00146A0A" w:rsidP="00502E67">
      <w:pPr>
        <w:spacing w:line="360" w:lineRule="auto"/>
        <w:jc w:val="both"/>
        <w:rPr>
          <w:rFonts w:ascii="Arial" w:hAnsi="Arial" w:cs="Arial"/>
          <w:sz w:val="28"/>
          <w:szCs w:val="28"/>
        </w:rPr>
      </w:pPr>
    </w:p>
    <w:p w:rsidR="00146A0A" w:rsidRPr="00502E67" w:rsidRDefault="00146A0A" w:rsidP="00502E67">
      <w:pPr>
        <w:spacing w:line="360" w:lineRule="auto"/>
        <w:jc w:val="both"/>
        <w:rPr>
          <w:rFonts w:ascii="Arial" w:hAnsi="Arial" w:cs="Arial"/>
          <w:sz w:val="28"/>
          <w:szCs w:val="28"/>
        </w:rPr>
      </w:pPr>
      <w:r w:rsidRPr="00502E67">
        <w:rPr>
          <w:rFonts w:ascii="Arial" w:hAnsi="Arial" w:cs="Arial"/>
          <w:sz w:val="28"/>
          <w:szCs w:val="28"/>
        </w:rPr>
        <w:t xml:space="preserve">Leur implication a connu plusieurs étapes suivant l’évolution du conflit. De partie prenante du conflit, elles sont devenues des bâtisseuses de paix. </w:t>
      </w:r>
    </w:p>
    <w:p w:rsidR="00146A0A" w:rsidRPr="00502E67" w:rsidRDefault="00146A0A" w:rsidP="00502E67">
      <w:pPr>
        <w:spacing w:line="360" w:lineRule="auto"/>
        <w:jc w:val="both"/>
        <w:rPr>
          <w:rFonts w:ascii="Arial" w:hAnsi="Arial" w:cs="Arial"/>
          <w:sz w:val="28"/>
          <w:szCs w:val="28"/>
        </w:rPr>
      </w:pPr>
    </w:p>
    <w:p w:rsidR="00146A0A" w:rsidRPr="00502E67" w:rsidRDefault="00146A0A" w:rsidP="00502E67">
      <w:pPr>
        <w:spacing w:line="360" w:lineRule="auto"/>
        <w:jc w:val="both"/>
        <w:rPr>
          <w:rFonts w:ascii="Arial" w:hAnsi="Arial" w:cs="Arial"/>
          <w:sz w:val="28"/>
          <w:szCs w:val="28"/>
        </w:rPr>
      </w:pPr>
      <w:r w:rsidRPr="00502E67">
        <w:rPr>
          <w:rFonts w:ascii="Arial" w:hAnsi="Arial" w:cs="Arial"/>
          <w:sz w:val="28"/>
          <w:szCs w:val="28"/>
        </w:rPr>
        <w:t>Aussi peut-on résumer leur action comme un processus évolutif en quatre grandes phases marquées par leur vécu du conflit et surtout leur vision de l’avenir.</w:t>
      </w:r>
    </w:p>
    <w:p w:rsidR="00683E6B" w:rsidRPr="00986EEC" w:rsidRDefault="00683E6B" w:rsidP="001A43B6">
      <w:pPr>
        <w:jc w:val="both"/>
        <w:rPr>
          <w:rFonts w:ascii="Arial" w:hAnsi="Arial" w:cs="Arial"/>
          <w:sz w:val="28"/>
          <w:szCs w:val="28"/>
        </w:rPr>
      </w:pPr>
    </w:p>
    <w:p w:rsidR="00146A0A" w:rsidRPr="00502E67" w:rsidRDefault="00146A0A" w:rsidP="001A43B6">
      <w:pPr>
        <w:jc w:val="both"/>
        <w:rPr>
          <w:rFonts w:ascii="Arial" w:hAnsi="Arial" w:cs="Arial"/>
          <w:b/>
          <w:sz w:val="28"/>
          <w:szCs w:val="28"/>
        </w:rPr>
      </w:pPr>
      <w:r w:rsidRPr="00502E67">
        <w:rPr>
          <w:rFonts w:ascii="Arial" w:hAnsi="Arial" w:cs="Arial"/>
          <w:b/>
          <w:sz w:val="28"/>
          <w:szCs w:val="28"/>
        </w:rPr>
        <w:t>Les Causes et les conséquences</w:t>
      </w:r>
    </w:p>
    <w:p w:rsidR="00146A0A" w:rsidRPr="00502E67" w:rsidRDefault="00146A0A" w:rsidP="00502E67">
      <w:pPr>
        <w:pStyle w:val="Paragraphedeliste"/>
        <w:spacing w:line="360" w:lineRule="auto"/>
        <w:ind w:left="0"/>
        <w:jc w:val="both"/>
        <w:rPr>
          <w:rFonts w:ascii="Arial" w:hAnsi="Arial" w:cs="Arial"/>
          <w:sz w:val="28"/>
          <w:szCs w:val="28"/>
        </w:rPr>
      </w:pPr>
      <w:r w:rsidRPr="00502E67">
        <w:rPr>
          <w:rFonts w:ascii="Arial" w:hAnsi="Arial" w:cs="Arial"/>
          <w:sz w:val="28"/>
          <w:szCs w:val="28"/>
        </w:rPr>
        <w:t>Né</w:t>
      </w:r>
      <w:r w:rsidR="00892025">
        <w:rPr>
          <w:rFonts w:ascii="Arial" w:hAnsi="Arial" w:cs="Arial"/>
          <w:sz w:val="28"/>
          <w:szCs w:val="28"/>
        </w:rPr>
        <w:t>,</w:t>
      </w:r>
      <w:r w:rsidRPr="00502E67">
        <w:rPr>
          <w:rFonts w:ascii="Arial" w:hAnsi="Arial" w:cs="Arial"/>
          <w:sz w:val="28"/>
          <w:szCs w:val="28"/>
        </w:rPr>
        <w:t xml:space="preserve"> de .</w:t>
      </w:r>
      <w:r w:rsidR="00F668CC" w:rsidRPr="00502E67">
        <w:rPr>
          <w:rFonts w:ascii="Arial" w:hAnsi="Arial" w:cs="Arial"/>
          <w:sz w:val="28"/>
          <w:szCs w:val="28"/>
        </w:rPr>
        <w:t xml:space="preserve">la juxtaposition de </w:t>
      </w:r>
      <w:r w:rsidRPr="00502E67">
        <w:rPr>
          <w:rFonts w:ascii="Arial" w:hAnsi="Arial" w:cs="Arial"/>
          <w:sz w:val="28"/>
          <w:szCs w:val="28"/>
        </w:rPr>
        <w:t>multiples causes dont les plus visibles sont  de</w:t>
      </w:r>
      <w:r w:rsidR="00F668CC" w:rsidRPr="00502E67">
        <w:rPr>
          <w:rFonts w:ascii="Arial" w:hAnsi="Arial" w:cs="Arial"/>
          <w:sz w:val="28"/>
          <w:szCs w:val="28"/>
        </w:rPr>
        <w:t>s</w:t>
      </w:r>
      <w:r w:rsidRPr="00502E67">
        <w:rPr>
          <w:rFonts w:ascii="Arial" w:hAnsi="Arial" w:cs="Arial"/>
          <w:sz w:val="28"/>
          <w:szCs w:val="28"/>
        </w:rPr>
        <w:t xml:space="preserve"> frustrations sociales</w:t>
      </w:r>
      <w:r w:rsidR="00F668CC" w:rsidRPr="00502E67">
        <w:rPr>
          <w:rFonts w:ascii="Arial" w:hAnsi="Arial" w:cs="Arial"/>
          <w:sz w:val="28"/>
          <w:szCs w:val="28"/>
        </w:rPr>
        <w:t xml:space="preserve">,  la méconnaissance </w:t>
      </w:r>
      <w:r w:rsidRPr="00502E67">
        <w:rPr>
          <w:rFonts w:ascii="Arial" w:hAnsi="Arial" w:cs="Arial"/>
          <w:sz w:val="28"/>
          <w:szCs w:val="28"/>
        </w:rPr>
        <w:t>de la culture casamançaise, la spoliation des terres</w:t>
      </w:r>
      <w:r w:rsidR="00DE1FA9">
        <w:rPr>
          <w:rFonts w:ascii="Arial" w:hAnsi="Arial" w:cs="Arial"/>
          <w:sz w:val="28"/>
          <w:szCs w:val="28"/>
        </w:rPr>
        <w:t>,</w:t>
      </w:r>
      <w:r w:rsidR="001258E8" w:rsidRPr="00502E67">
        <w:rPr>
          <w:rFonts w:ascii="Arial" w:hAnsi="Arial" w:cs="Arial"/>
          <w:sz w:val="28"/>
          <w:szCs w:val="28"/>
        </w:rPr>
        <w:t> </w:t>
      </w:r>
      <w:r w:rsidRPr="00502E67">
        <w:rPr>
          <w:rFonts w:ascii="Arial" w:hAnsi="Arial" w:cs="Arial"/>
          <w:sz w:val="28"/>
          <w:szCs w:val="28"/>
        </w:rPr>
        <w:t xml:space="preserve"> la mal gouvernance etc. le conflit </w:t>
      </w:r>
      <w:r w:rsidR="00F668CC" w:rsidRPr="00502E67">
        <w:rPr>
          <w:rFonts w:ascii="Arial" w:hAnsi="Arial" w:cs="Arial"/>
          <w:sz w:val="28"/>
          <w:szCs w:val="28"/>
        </w:rPr>
        <w:t xml:space="preserve">avec des relents identitaires </w:t>
      </w:r>
      <w:r w:rsidRPr="00502E67">
        <w:rPr>
          <w:rFonts w:ascii="Arial" w:hAnsi="Arial" w:cs="Arial"/>
          <w:sz w:val="28"/>
          <w:szCs w:val="28"/>
        </w:rPr>
        <w:t xml:space="preserve">a eu des conséquences </w:t>
      </w:r>
      <w:r w:rsidR="008D5948" w:rsidRPr="00502E67">
        <w:rPr>
          <w:rFonts w:ascii="Arial" w:hAnsi="Arial" w:cs="Arial"/>
          <w:sz w:val="28"/>
          <w:szCs w:val="28"/>
        </w:rPr>
        <w:t>désastreuses.</w:t>
      </w:r>
    </w:p>
    <w:p w:rsidR="00146A0A" w:rsidRPr="00502E67" w:rsidRDefault="00146A0A" w:rsidP="00502E67">
      <w:pPr>
        <w:spacing w:line="360" w:lineRule="auto"/>
        <w:jc w:val="both"/>
        <w:rPr>
          <w:rFonts w:ascii="Arial" w:hAnsi="Arial" w:cs="Arial"/>
          <w:sz w:val="28"/>
          <w:szCs w:val="28"/>
        </w:rPr>
      </w:pPr>
      <w:r w:rsidRPr="00502E67">
        <w:rPr>
          <w:rFonts w:ascii="Arial" w:hAnsi="Arial" w:cs="Arial"/>
          <w:sz w:val="28"/>
          <w:szCs w:val="28"/>
        </w:rPr>
        <w:t>Le Mouvement des forces démocratiques de la Casamance (MFDC) et l’Etat du Sénégal, se sont livrés à toutes sortes d’exactions qui ont dégradé non seulement le genre humain mais  aussi son environnement socioculturel, économique et affectif</w:t>
      </w:r>
      <w:r w:rsidR="00F668CC" w:rsidRPr="00502E67">
        <w:rPr>
          <w:rFonts w:ascii="Arial" w:hAnsi="Arial" w:cs="Arial"/>
          <w:sz w:val="28"/>
          <w:szCs w:val="28"/>
        </w:rPr>
        <w:t>.</w:t>
      </w:r>
      <w:r w:rsidRPr="00502E67">
        <w:rPr>
          <w:rFonts w:ascii="Arial" w:hAnsi="Arial" w:cs="Arial"/>
          <w:sz w:val="28"/>
          <w:szCs w:val="28"/>
        </w:rPr>
        <w:t xml:space="preserve">  Les tueries, les villages rasés, les disparitions de personnes, les morts d’hommes et les mutilations par des explosifs et mines, les viols et assassinats, les braquages, les dénonciations, les soupçons les actes de vengeance ont détruit totalement le</w:t>
      </w:r>
      <w:r w:rsidR="009C7AA4">
        <w:rPr>
          <w:rFonts w:ascii="Arial" w:hAnsi="Arial" w:cs="Arial"/>
          <w:sz w:val="28"/>
          <w:szCs w:val="28"/>
        </w:rPr>
        <w:t>s relations</w:t>
      </w:r>
      <w:r w:rsidRPr="00502E67">
        <w:rPr>
          <w:rFonts w:ascii="Arial" w:hAnsi="Arial" w:cs="Arial"/>
          <w:sz w:val="28"/>
          <w:szCs w:val="28"/>
        </w:rPr>
        <w:t xml:space="preserve"> social</w:t>
      </w:r>
      <w:r w:rsidR="009C7AA4">
        <w:rPr>
          <w:rFonts w:ascii="Arial" w:hAnsi="Arial" w:cs="Arial"/>
          <w:sz w:val="28"/>
          <w:szCs w:val="28"/>
        </w:rPr>
        <w:t>es</w:t>
      </w:r>
      <w:r w:rsidRPr="00502E67">
        <w:rPr>
          <w:rFonts w:ascii="Arial" w:hAnsi="Arial" w:cs="Arial"/>
          <w:sz w:val="28"/>
          <w:szCs w:val="28"/>
        </w:rPr>
        <w:t xml:space="preserve">  Et toutes ces actions ont fini par entamer sérieusement la cohésion sociale et les valeurs </w:t>
      </w:r>
      <w:r w:rsidR="00F668CC" w:rsidRPr="00502E67">
        <w:rPr>
          <w:rFonts w:ascii="Arial" w:hAnsi="Arial" w:cs="Arial"/>
          <w:sz w:val="28"/>
          <w:szCs w:val="28"/>
        </w:rPr>
        <w:t xml:space="preserve">culturelles intrinsèques </w:t>
      </w:r>
      <w:r w:rsidRPr="00502E67">
        <w:rPr>
          <w:rFonts w:ascii="Arial" w:hAnsi="Arial" w:cs="Arial"/>
          <w:sz w:val="28"/>
          <w:szCs w:val="28"/>
        </w:rPr>
        <w:t>de bon voisinage</w:t>
      </w:r>
      <w:r w:rsidR="00F668CC" w:rsidRPr="00502E67">
        <w:rPr>
          <w:rFonts w:ascii="Arial" w:hAnsi="Arial" w:cs="Arial"/>
          <w:sz w:val="28"/>
          <w:szCs w:val="28"/>
        </w:rPr>
        <w:t>,</w:t>
      </w:r>
      <w:r w:rsidRPr="00502E67">
        <w:rPr>
          <w:rFonts w:ascii="Arial" w:hAnsi="Arial" w:cs="Arial"/>
          <w:sz w:val="28"/>
          <w:szCs w:val="28"/>
        </w:rPr>
        <w:t xml:space="preserve"> d’assistance</w:t>
      </w:r>
      <w:r w:rsidR="00F668CC" w:rsidRPr="00502E67">
        <w:rPr>
          <w:rFonts w:ascii="Arial" w:hAnsi="Arial" w:cs="Arial"/>
          <w:sz w:val="28"/>
          <w:szCs w:val="28"/>
        </w:rPr>
        <w:t>, de tolérance</w:t>
      </w:r>
      <w:r w:rsidRPr="00502E67">
        <w:rPr>
          <w:rFonts w:ascii="Arial" w:hAnsi="Arial" w:cs="Arial"/>
          <w:sz w:val="28"/>
          <w:szCs w:val="28"/>
        </w:rPr>
        <w:t xml:space="preserve"> de partage fondements de la société  casamançaise</w:t>
      </w:r>
    </w:p>
    <w:p w:rsidR="006313EE" w:rsidRPr="00502E67" w:rsidRDefault="00A27A80" w:rsidP="00502E67">
      <w:pPr>
        <w:spacing w:line="360" w:lineRule="auto"/>
        <w:jc w:val="both"/>
        <w:rPr>
          <w:rFonts w:ascii="Arial" w:hAnsi="Arial" w:cs="Arial"/>
          <w:sz w:val="28"/>
          <w:szCs w:val="28"/>
        </w:rPr>
      </w:pPr>
      <w:r>
        <w:rPr>
          <w:rFonts w:ascii="Arial" w:hAnsi="Arial" w:cs="Arial"/>
          <w:sz w:val="28"/>
          <w:szCs w:val="28"/>
        </w:rPr>
        <w:lastRenderedPageBreak/>
        <w:t>Pendant des années personne n’osai</w:t>
      </w:r>
      <w:r w:rsidR="00AD2792" w:rsidRPr="00502E67">
        <w:rPr>
          <w:rFonts w:ascii="Arial" w:hAnsi="Arial" w:cs="Arial"/>
          <w:sz w:val="28"/>
          <w:szCs w:val="28"/>
        </w:rPr>
        <w:t>t parler du conflit malgré les t</w:t>
      </w:r>
      <w:r w:rsidR="00DE1FA9">
        <w:rPr>
          <w:rFonts w:ascii="Arial" w:hAnsi="Arial" w:cs="Arial"/>
          <w:sz w:val="28"/>
          <w:szCs w:val="28"/>
        </w:rPr>
        <w:t xml:space="preserve">entatives de la société civile </w:t>
      </w:r>
      <w:r w:rsidR="00AD2792" w:rsidRPr="00502E67">
        <w:rPr>
          <w:rFonts w:ascii="Arial" w:hAnsi="Arial" w:cs="Arial"/>
          <w:sz w:val="28"/>
          <w:szCs w:val="28"/>
        </w:rPr>
        <w:t xml:space="preserve">d’ouvrir des pistes de négociations </w:t>
      </w:r>
      <w:r w:rsidR="000774DC" w:rsidRPr="00502E67">
        <w:rPr>
          <w:rFonts w:ascii="Arial" w:hAnsi="Arial" w:cs="Arial"/>
          <w:sz w:val="28"/>
          <w:szCs w:val="28"/>
        </w:rPr>
        <w:t xml:space="preserve">entre l’Etat et le MFDC. Tentatives </w:t>
      </w:r>
      <w:r w:rsidR="00AD2792" w:rsidRPr="00502E67">
        <w:rPr>
          <w:rFonts w:ascii="Arial" w:hAnsi="Arial" w:cs="Arial"/>
          <w:sz w:val="28"/>
          <w:szCs w:val="28"/>
        </w:rPr>
        <w:t xml:space="preserve">qui se sont </w:t>
      </w:r>
      <w:r w:rsidR="000774DC" w:rsidRPr="00502E67">
        <w:rPr>
          <w:rFonts w:ascii="Arial" w:hAnsi="Arial" w:cs="Arial"/>
          <w:sz w:val="28"/>
          <w:szCs w:val="28"/>
        </w:rPr>
        <w:t xml:space="preserve">parfois </w:t>
      </w:r>
      <w:r w:rsidR="00AD2792" w:rsidRPr="00502E67">
        <w:rPr>
          <w:rFonts w:ascii="Arial" w:hAnsi="Arial" w:cs="Arial"/>
          <w:sz w:val="28"/>
          <w:szCs w:val="28"/>
        </w:rPr>
        <w:t xml:space="preserve">soldées </w:t>
      </w:r>
      <w:r w:rsidR="000774DC" w:rsidRPr="00502E67">
        <w:rPr>
          <w:rFonts w:ascii="Arial" w:hAnsi="Arial" w:cs="Arial"/>
          <w:sz w:val="28"/>
          <w:szCs w:val="28"/>
        </w:rPr>
        <w:t>par</w:t>
      </w:r>
      <w:r w:rsidR="00AD2792" w:rsidRPr="00502E67">
        <w:rPr>
          <w:rFonts w:ascii="Arial" w:hAnsi="Arial" w:cs="Arial"/>
          <w:sz w:val="28"/>
          <w:szCs w:val="28"/>
        </w:rPr>
        <w:t xml:space="preserve"> des signatures d’accord</w:t>
      </w:r>
      <w:r w:rsidR="000774DC" w:rsidRPr="00502E67">
        <w:rPr>
          <w:rFonts w:ascii="Arial" w:hAnsi="Arial" w:cs="Arial"/>
          <w:sz w:val="28"/>
          <w:szCs w:val="28"/>
        </w:rPr>
        <w:t>s</w:t>
      </w:r>
      <w:r w:rsidR="00AD2792" w:rsidRPr="00502E67">
        <w:rPr>
          <w:rFonts w:ascii="Arial" w:hAnsi="Arial" w:cs="Arial"/>
          <w:sz w:val="28"/>
          <w:szCs w:val="28"/>
        </w:rPr>
        <w:t xml:space="preserve"> de cesser le feu qui n’ont </w:t>
      </w:r>
      <w:r w:rsidR="000774DC" w:rsidRPr="00502E67">
        <w:rPr>
          <w:rFonts w:ascii="Arial" w:hAnsi="Arial" w:cs="Arial"/>
          <w:sz w:val="28"/>
          <w:szCs w:val="28"/>
        </w:rPr>
        <w:t>jamais</w:t>
      </w:r>
      <w:r>
        <w:rPr>
          <w:rFonts w:ascii="Arial" w:hAnsi="Arial" w:cs="Arial"/>
          <w:sz w:val="28"/>
          <w:szCs w:val="28"/>
        </w:rPr>
        <w:t xml:space="preserve"> tenu longtemps.</w:t>
      </w:r>
      <w:r w:rsidR="00AD2792" w:rsidRPr="00502E67">
        <w:rPr>
          <w:rFonts w:ascii="Arial" w:hAnsi="Arial" w:cs="Arial"/>
          <w:sz w:val="28"/>
          <w:szCs w:val="28"/>
        </w:rPr>
        <w:t xml:space="preserve"> </w:t>
      </w:r>
    </w:p>
    <w:p w:rsidR="001258E8" w:rsidRPr="00502E67" w:rsidRDefault="001258E8" w:rsidP="00502E67">
      <w:pPr>
        <w:spacing w:line="360" w:lineRule="auto"/>
        <w:jc w:val="both"/>
        <w:rPr>
          <w:rFonts w:ascii="Arial" w:hAnsi="Arial" w:cs="Arial"/>
          <w:sz w:val="28"/>
          <w:szCs w:val="28"/>
        </w:rPr>
      </w:pPr>
      <w:r w:rsidRPr="00502E67">
        <w:rPr>
          <w:rFonts w:ascii="Arial" w:hAnsi="Arial" w:cs="Arial"/>
          <w:sz w:val="28"/>
          <w:szCs w:val="28"/>
        </w:rPr>
        <w:t>Ces destructions ont eu pour conséquences la paupérisation des populations, les  déplacements vers des zones plus sûres et clémentes, la destruction des familles, l’abandon de l’école par les enfants qui sont traumatisés à jamais. La peur des attaques, braquages, violences sexuelles s’installa définitivement parmi les populations</w:t>
      </w:r>
      <w:r w:rsidR="00DE1FA9">
        <w:rPr>
          <w:rFonts w:ascii="Arial" w:hAnsi="Arial" w:cs="Arial"/>
          <w:sz w:val="28"/>
          <w:szCs w:val="28"/>
        </w:rPr>
        <w:t xml:space="preserve"> et particulièrement les femmes</w:t>
      </w:r>
      <w:r w:rsidRPr="00502E67">
        <w:rPr>
          <w:rFonts w:ascii="Arial" w:hAnsi="Arial" w:cs="Arial"/>
          <w:sz w:val="28"/>
          <w:szCs w:val="28"/>
        </w:rPr>
        <w:t>. Les femmes casamançaises grandes productrices de riz et vectrices d</w:t>
      </w:r>
      <w:r w:rsidR="00DE1FA9">
        <w:rPr>
          <w:rFonts w:ascii="Arial" w:hAnsi="Arial" w:cs="Arial"/>
          <w:sz w:val="28"/>
          <w:szCs w:val="28"/>
        </w:rPr>
        <w:t>u</w:t>
      </w:r>
      <w:r w:rsidRPr="00502E67">
        <w:rPr>
          <w:rFonts w:ascii="Arial" w:hAnsi="Arial" w:cs="Arial"/>
          <w:sz w:val="28"/>
          <w:szCs w:val="28"/>
        </w:rPr>
        <w:t xml:space="preserve"> développement de la région se trouvent coupées de toutes les sources de revenus ne pouvant ni exploiter les rizières ni les produits forestiers à cause de la présence des mines.</w:t>
      </w:r>
    </w:p>
    <w:p w:rsidR="00B97139" w:rsidRPr="00502E67" w:rsidRDefault="00B97139" w:rsidP="00502E67">
      <w:pPr>
        <w:spacing w:line="360" w:lineRule="auto"/>
        <w:jc w:val="both"/>
        <w:rPr>
          <w:sz w:val="28"/>
          <w:szCs w:val="28"/>
        </w:rPr>
      </w:pPr>
    </w:p>
    <w:p w:rsidR="001258E8" w:rsidRPr="00986EEC" w:rsidRDefault="00B97139" w:rsidP="00986EEC">
      <w:pPr>
        <w:pStyle w:val="Titre1"/>
        <w:numPr>
          <w:ilvl w:val="0"/>
          <w:numId w:val="8"/>
        </w:numPr>
        <w:rPr>
          <w:b/>
        </w:rPr>
      </w:pPr>
      <w:r w:rsidRPr="00986EEC">
        <w:rPr>
          <w:b/>
        </w:rPr>
        <w:t>EVOLUTON DU ROLE DES FEMMES DANS  LE CONFLIT</w:t>
      </w:r>
    </w:p>
    <w:p w:rsidR="00B97139" w:rsidRPr="00502E67" w:rsidRDefault="00B97139" w:rsidP="00502E67">
      <w:pPr>
        <w:spacing w:line="360" w:lineRule="auto"/>
        <w:jc w:val="both"/>
        <w:rPr>
          <w:sz w:val="28"/>
          <w:szCs w:val="28"/>
        </w:rPr>
      </w:pPr>
    </w:p>
    <w:p w:rsidR="00AD2792" w:rsidRPr="00502E67" w:rsidRDefault="006313EE" w:rsidP="00502E67">
      <w:pPr>
        <w:spacing w:line="360" w:lineRule="auto"/>
        <w:jc w:val="both"/>
        <w:rPr>
          <w:rFonts w:ascii="Arial" w:hAnsi="Arial" w:cs="Arial"/>
          <w:sz w:val="28"/>
          <w:szCs w:val="28"/>
        </w:rPr>
      </w:pPr>
      <w:r w:rsidRPr="00502E67">
        <w:rPr>
          <w:rFonts w:ascii="Arial" w:hAnsi="Arial" w:cs="Arial"/>
          <w:sz w:val="28"/>
          <w:szCs w:val="28"/>
        </w:rPr>
        <w:t>Le rôle des femmes a évolué avec les contours du conflit</w:t>
      </w:r>
    </w:p>
    <w:p w:rsidR="008D5948" w:rsidRPr="00502E67" w:rsidRDefault="008D5948" w:rsidP="00502E67">
      <w:pPr>
        <w:spacing w:line="360" w:lineRule="auto"/>
        <w:jc w:val="both"/>
        <w:rPr>
          <w:sz w:val="28"/>
          <w:szCs w:val="28"/>
        </w:rPr>
      </w:pPr>
    </w:p>
    <w:p w:rsidR="00AD2792" w:rsidRPr="00502E67" w:rsidRDefault="00AD2792" w:rsidP="00502E67">
      <w:pPr>
        <w:spacing w:line="360" w:lineRule="auto"/>
        <w:ind w:left="540"/>
        <w:jc w:val="both"/>
        <w:rPr>
          <w:rFonts w:ascii="Arial" w:hAnsi="Arial" w:cs="Arial"/>
          <w:b/>
          <w:sz w:val="28"/>
          <w:szCs w:val="28"/>
        </w:rPr>
      </w:pPr>
      <w:r w:rsidRPr="00502E67">
        <w:rPr>
          <w:rFonts w:ascii="Arial" w:hAnsi="Arial" w:cs="Arial"/>
          <w:b/>
          <w:sz w:val="28"/>
          <w:szCs w:val="28"/>
        </w:rPr>
        <w:t xml:space="preserve">1. </w:t>
      </w:r>
      <w:r w:rsidR="00B97139" w:rsidRPr="00502E67">
        <w:rPr>
          <w:rFonts w:ascii="Arial" w:hAnsi="Arial" w:cs="Arial"/>
          <w:b/>
          <w:sz w:val="28"/>
          <w:szCs w:val="28"/>
        </w:rPr>
        <w:t>ADHESION A</w:t>
      </w:r>
      <w:r w:rsidRPr="00502E67">
        <w:rPr>
          <w:rFonts w:ascii="Arial" w:hAnsi="Arial" w:cs="Arial"/>
          <w:b/>
          <w:sz w:val="28"/>
          <w:szCs w:val="28"/>
        </w:rPr>
        <w:t xml:space="preserve"> LA CAUSE </w:t>
      </w:r>
      <w:r w:rsidR="00B97139" w:rsidRPr="00502E67">
        <w:rPr>
          <w:rFonts w:ascii="Arial" w:hAnsi="Arial" w:cs="Arial"/>
          <w:b/>
          <w:sz w:val="28"/>
          <w:szCs w:val="28"/>
        </w:rPr>
        <w:t>DU MFDC</w:t>
      </w:r>
    </w:p>
    <w:p w:rsidR="00AD2792" w:rsidRPr="00502E67" w:rsidRDefault="00AD2792" w:rsidP="00502E67">
      <w:pPr>
        <w:spacing w:line="360" w:lineRule="auto"/>
        <w:jc w:val="both"/>
        <w:rPr>
          <w:rFonts w:ascii="Arial" w:hAnsi="Arial" w:cs="Arial"/>
          <w:sz w:val="28"/>
          <w:szCs w:val="28"/>
        </w:rPr>
      </w:pPr>
    </w:p>
    <w:p w:rsidR="006313EE" w:rsidRPr="00502E67" w:rsidRDefault="006313EE" w:rsidP="00502E67">
      <w:pPr>
        <w:spacing w:line="360" w:lineRule="auto"/>
        <w:jc w:val="both"/>
        <w:rPr>
          <w:rFonts w:ascii="Arial" w:hAnsi="Arial" w:cs="Arial"/>
          <w:sz w:val="28"/>
          <w:szCs w:val="28"/>
        </w:rPr>
      </w:pPr>
      <w:r w:rsidRPr="00502E67">
        <w:rPr>
          <w:rFonts w:ascii="Arial" w:hAnsi="Arial" w:cs="Arial"/>
          <w:sz w:val="28"/>
          <w:szCs w:val="28"/>
        </w:rPr>
        <w:t>Tout au début du conflit, les femmes convaincues de la justesse des revendications du MFDC, un bon nombre d’entre elles  épousèrent la position de la rébellion. Elles ont contribué à l’effort de guerre. Combattantes sans armes</w:t>
      </w:r>
      <w:r w:rsidR="00EE037B">
        <w:rPr>
          <w:rFonts w:ascii="Arial" w:hAnsi="Arial" w:cs="Arial"/>
          <w:sz w:val="28"/>
          <w:szCs w:val="28"/>
        </w:rPr>
        <w:t>,</w:t>
      </w:r>
      <w:r w:rsidRPr="00502E67">
        <w:rPr>
          <w:rFonts w:ascii="Arial" w:hAnsi="Arial" w:cs="Arial"/>
          <w:sz w:val="28"/>
          <w:szCs w:val="28"/>
        </w:rPr>
        <w:t xml:space="preserve"> certaines femmes des bois sacrés préparèrent mystiquement les jeunes gens à entrer dans le maquis </w:t>
      </w:r>
    </w:p>
    <w:p w:rsidR="006313EE" w:rsidRPr="00502E67" w:rsidRDefault="006313EE" w:rsidP="00502E67">
      <w:pPr>
        <w:spacing w:line="360" w:lineRule="auto"/>
        <w:jc w:val="both"/>
        <w:rPr>
          <w:rFonts w:ascii="Arial" w:hAnsi="Arial" w:cs="Arial"/>
          <w:sz w:val="28"/>
          <w:szCs w:val="28"/>
        </w:rPr>
      </w:pPr>
    </w:p>
    <w:p w:rsidR="00AD2792" w:rsidRPr="00502E67" w:rsidRDefault="00EE037B" w:rsidP="00502E67">
      <w:pPr>
        <w:spacing w:line="360" w:lineRule="auto"/>
        <w:jc w:val="both"/>
        <w:rPr>
          <w:rFonts w:ascii="Arial" w:hAnsi="Arial" w:cs="Arial"/>
          <w:sz w:val="28"/>
          <w:szCs w:val="28"/>
        </w:rPr>
      </w:pPr>
      <w:r>
        <w:rPr>
          <w:rFonts w:ascii="Arial" w:hAnsi="Arial" w:cs="Arial"/>
          <w:sz w:val="28"/>
          <w:szCs w:val="28"/>
        </w:rPr>
        <w:t>S</w:t>
      </w:r>
      <w:r w:rsidRPr="00502E67">
        <w:rPr>
          <w:rFonts w:ascii="Arial" w:hAnsi="Arial" w:cs="Arial"/>
          <w:sz w:val="28"/>
          <w:szCs w:val="28"/>
        </w:rPr>
        <w:t xml:space="preserve">ous leur égide </w:t>
      </w:r>
      <w:r w:rsidR="009C7AA4">
        <w:rPr>
          <w:rFonts w:ascii="Arial" w:hAnsi="Arial" w:cs="Arial"/>
          <w:sz w:val="28"/>
          <w:szCs w:val="28"/>
        </w:rPr>
        <w:t>d</w:t>
      </w:r>
      <w:r w:rsidR="00AD2792" w:rsidRPr="00502E67">
        <w:rPr>
          <w:rFonts w:ascii="Arial" w:hAnsi="Arial" w:cs="Arial"/>
          <w:sz w:val="28"/>
          <w:szCs w:val="28"/>
        </w:rPr>
        <w:t>es pactes mystiques ont été liés pendant cette période. Des prières et des libations opérées dans toute la région de Ziguinchor.</w:t>
      </w:r>
    </w:p>
    <w:p w:rsidR="00AD2792" w:rsidRPr="00502E67" w:rsidRDefault="00AD2792" w:rsidP="00502E67">
      <w:pPr>
        <w:spacing w:line="360" w:lineRule="auto"/>
        <w:jc w:val="both"/>
        <w:rPr>
          <w:rFonts w:ascii="Arial" w:hAnsi="Arial" w:cs="Arial"/>
          <w:sz w:val="28"/>
          <w:szCs w:val="28"/>
        </w:rPr>
      </w:pPr>
      <w:r w:rsidRPr="00502E67">
        <w:rPr>
          <w:rFonts w:ascii="Arial" w:hAnsi="Arial" w:cs="Arial"/>
          <w:sz w:val="28"/>
          <w:szCs w:val="28"/>
        </w:rPr>
        <w:lastRenderedPageBreak/>
        <w:t xml:space="preserve">On retrouve </w:t>
      </w:r>
      <w:r w:rsidR="009C7AA4">
        <w:rPr>
          <w:rFonts w:ascii="Arial" w:hAnsi="Arial" w:cs="Arial"/>
          <w:sz w:val="28"/>
          <w:szCs w:val="28"/>
        </w:rPr>
        <w:t xml:space="preserve">les </w:t>
      </w:r>
      <w:r w:rsidRPr="00502E67">
        <w:rPr>
          <w:rFonts w:ascii="Arial" w:hAnsi="Arial" w:cs="Arial"/>
          <w:sz w:val="28"/>
          <w:szCs w:val="28"/>
        </w:rPr>
        <w:t>plus téméraires dans le maquis en qualité de cuisinières. D’autres se sont transformées en convoyeuses d’armes et de mines anti personnelles dissimulé</w:t>
      </w:r>
      <w:r w:rsidR="009C7AA4">
        <w:rPr>
          <w:rFonts w:ascii="Arial" w:hAnsi="Arial" w:cs="Arial"/>
          <w:sz w:val="28"/>
          <w:szCs w:val="28"/>
        </w:rPr>
        <w:t>es</w:t>
      </w:r>
      <w:r w:rsidRPr="00502E67">
        <w:rPr>
          <w:rFonts w:ascii="Arial" w:hAnsi="Arial" w:cs="Arial"/>
          <w:sz w:val="28"/>
          <w:szCs w:val="28"/>
        </w:rPr>
        <w:t xml:space="preserve"> dans leur panier ou dans les emballages de produits de commerce.</w:t>
      </w:r>
    </w:p>
    <w:p w:rsidR="00AD2792" w:rsidRPr="00986EEC" w:rsidRDefault="00AD2792" w:rsidP="00986EEC">
      <w:pPr>
        <w:pStyle w:val="Paragraphedeliste"/>
        <w:numPr>
          <w:ilvl w:val="0"/>
          <w:numId w:val="8"/>
        </w:numPr>
        <w:jc w:val="both"/>
        <w:rPr>
          <w:rFonts w:ascii="Arial" w:hAnsi="Arial" w:cs="Arial"/>
          <w:b/>
          <w:sz w:val="28"/>
          <w:szCs w:val="28"/>
        </w:rPr>
      </w:pPr>
      <w:r w:rsidRPr="00986EEC">
        <w:rPr>
          <w:rFonts w:ascii="Arial" w:hAnsi="Arial" w:cs="Arial"/>
          <w:b/>
          <w:sz w:val="28"/>
          <w:szCs w:val="28"/>
        </w:rPr>
        <w:t>PRISE DE CONSCIENCE</w:t>
      </w:r>
    </w:p>
    <w:p w:rsidR="00AD2792" w:rsidRDefault="00AD2792" w:rsidP="00AD2792">
      <w:pPr>
        <w:jc w:val="both"/>
        <w:rPr>
          <w:rFonts w:ascii="Arial" w:hAnsi="Arial" w:cs="Arial"/>
        </w:rPr>
      </w:pPr>
    </w:p>
    <w:p w:rsidR="00AD2792" w:rsidRPr="00F71370" w:rsidRDefault="00683E6B" w:rsidP="00502E67">
      <w:pPr>
        <w:spacing w:line="360" w:lineRule="auto"/>
        <w:jc w:val="both"/>
        <w:rPr>
          <w:rFonts w:ascii="Arial" w:hAnsi="Arial" w:cs="Arial"/>
          <w:sz w:val="28"/>
          <w:szCs w:val="28"/>
        </w:rPr>
      </w:pPr>
      <w:r w:rsidRPr="00F71370">
        <w:rPr>
          <w:rFonts w:ascii="Arial" w:hAnsi="Arial" w:cs="Arial"/>
          <w:sz w:val="28"/>
          <w:szCs w:val="28"/>
        </w:rPr>
        <w:t xml:space="preserve">Devant la tournure prise par les événements et </w:t>
      </w:r>
      <w:r w:rsidR="00AD2792" w:rsidRPr="00F71370">
        <w:rPr>
          <w:rFonts w:ascii="Arial" w:hAnsi="Arial" w:cs="Arial"/>
          <w:sz w:val="28"/>
          <w:szCs w:val="28"/>
        </w:rPr>
        <w:t>l’a</w:t>
      </w:r>
      <w:r w:rsidRPr="00F71370">
        <w:rPr>
          <w:rFonts w:ascii="Arial" w:hAnsi="Arial" w:cs="Arial"/>
          <w:sz w:val="28"/>
          <w:szCs w:val="28"/>
        </w:rPr>
        <w:t>mpleur des conséquences</w:t>
      </w:r>
      <w:r w:rsidR="00536643">
        <w:rPr>
          <w:rFonts w:ascii="Arial" w:hAnsi="Arial" w:cs="Arial"/>
          <w:sz w:val="28"/>
          <w:szCs w:val="28"/>
        </w:rPr>
        <w:t xml:space="preserve"> (principalement </w:t>
      </w:r>
      <w:r w:rsidR="009C7AA4">
        <w:rPr>
          <w:rFonts w:ascii="Arial" w:hAnsi="Arial" w:cs="Arial"/>
          <w:sz w:val="28"/>
          <w:szCs w:val="28"/>
        </w:rPr>
        <w:t xml:space="preserve">sur le </w:t>
      </w:r>
      <w:r w:rsidR="00536643">
        <w:rPr>
          <w:rFonts w:ascii="Arial" w:hAnsi="Arial" w:cs="Arial"/>
          <w:sz w:val="28"/>
          <w:szCs w:val="28"/>
        </w:rPr>
        <w:t>tissu socio-économique)</w:t>
      </w:r>
      <w:r w:rsidRPr="00F71370">
        <w:rPr>
          <w:rFonts w:ascii="Arial" w:hAnsi="Arial" w:cs="Arial"/>
          <w:sz w:val="28"/>
          <w:szCs w:val="28"/>
        </w:rPr>
        <w:t>,</w:t>
      </w:r>
      <w:r w:rsidR="00AD2792" w:rsidRPr="00F71370">
        <w:rPr>
          <w:rFonts w:ascii="Arial" w:hAnsi="Arial" w:cs="Arial"/>
          <w:sz w:val="28"/>
          <w:szCs w:val="28"/>
        </w:rPr>
        <w:t xml:space="preserve"> </w:t>
      </w:r>
      <w:r w:rsidR="00536643">
        <w:rPr>
          <w:rFonts w:ascii="Arial" w:hAnsi="Arial" w:cs="Arial"/>
          <w:sz w:val="28"/>
          <w:szCs w:val="28"/>
        </w:rPr>
        <w:t xml:space="preserve">de </w:t>
      </w:r>
      <w:r w:rsidR="00AD2792" w:rsidRPr="00F71370">
        <w:rPr>
          <w:rFonts w:ascii="Arial" w:hAnsi="Arial" w:cs="Arial"/>
          <w:sz w:val="28"/>
          <w:szCs w:val="28"/>
        </w:rPr>
        <w:t>partie</w:t>
      </w:r>
      <w:r w:rsidR="00F71370">
        <w:rPr>
          <w:rFonts w:ascii="Arial" w:hAnsi="Arial" w:cs="Arial"/>
          <w:sz w:val="28"/>
          <w:szCs w:val="28"/>
        </w:rPr>
        <w:t>s</w:t>
      </w:r>
      <w:r w:rsidR="00AD2792" w:rsidRPr="00F71370">
        <w:rPr>
          <w:rFonts w:ascii="Arial" w:hAnsi="Arial" w:cs="Arial"/>
          <w:sz w:val="28"/>
          <w:szCs w:val="28"/>
        </w:rPr>
        <w:t xml:space="preserve"> prenante</w:t>
      </w:r>
      <w:r w:rsidR="00F71370">
        <w:rPr>
          <w:rFonts w:ascii="Arial" w:hAnsi="Arial" w:cs="Arial"/>
          <w:sz w:val="28"/>
          <w:szCs w:val="28"/>
        </w:rPr>
        <w:t>s</w:t>
      </w:r>
      <w:r w:rsidR="00AD2792" w:rsidRPr="00F71370">
        <w:rPr>
          <w:rFonts w:ascii="Arial" w:hAnsi="Arial" w:cs="Arial"/>
          <w:sz w:val="28"/>
          <w:szCs w:val="28"/>
        </w:rPr>
        <w:t xml:space="preserve"> dès le début du conflit, les femmes ont  très vite pris conscience que la confrontation armée n’était pas la solution au problème </w:t>
      </w:r>
    </w:p>
    <w:p w:rsidR="008314CD" w:rsidRPr="00F71370" w:rsidRDefault="00AD2792" w:rsidP="00502E67">
      <w:pPr>
        <w:spacing w:line="360" w:lineRule="auto"/>
        <w:jc w:val="both"/>
        <w:rPr>
          <w:rFonts w:ascii="Arial" w:hAnsi="Arial" w:cs="Arial"/>
          <w:sz w:val="28"/>
          <w:szCs w:val="28"/>
        </w:rPr>
      </w:pPr>
      <w:r w:rsidRPr="00F71370">
        <w:rPr>
          <w:rFonts w:ascii="Arial" w:hAnsi="Arial" w:cs="Arial"/>
          <w:sz w:val="28"/>
          <w:szCs w:val="28"/>
        </w:rPr>
        <w:t>Ainsi en 1991 bravant le tabou fait autour du conflit, les femmes organisèrent une première marche pour démontrer leur détermination à ne plus observer le silence face aux violences et exactions de toutes sortes.</w:t>
      </w:r>
    </w:p>
    <w:p w:rsidR="008314CD" w:rsidRPr="00F71370" w:rsidRDefault="008314CD" w:rsidP="00502E67">
      <w:pPr>
        <w:spacing w:line="360" w:lineRule="auto"/>
        <w:jc w:val="both"/>
        <w:rPr>
          <w:rFonts w:ascii="Arial" w:hAnsi="Arial" w:cs="Arial"/>
          <w:sz w:val="28"/>
          <w:szCs w:val="28"/>
        </w:rPr>
      </w:pPr>
      <w:r w:rsidRPr="00F71370">
        <w:rPr>
          <w:rFonts w:ascii="Arial" w:hAnsi="Arial" w:cs="Arial"/>
          <w:sz w:val="28"/>
          <w:szCs w:val="28"/>
        </w:rPr>
        <w:t>Traditionnellement  la femme casamançaise joue un rôle de régulatrice des relations sociales dans la famille et la communauté.</w:t>
      </w:r>
    </w:p>
    <w:p w:rsidR="00AD2792" w:rsidRPr="00F71370" w:rsidRDefault="008314CD" w:rsidP="00502E67">
      <w:pPr>
        <w:spacing w:line="360" w:lineRule="auto"/>
        <w:rPr>
          <w:rFonts w:ascii="Arial" w:hAnsi="Arial" w:cs="Arial"/>
          <w:sz w:val="28"/>
          <w:szCs w:val="28"/>
        </w:rPr>
      </w:pPr>
      <w:r w:rsidRPr="00F71370">
        <w:rPr>
          <w:rFonts w:ascii="Arial" w:hAnsi="Arial" w:cs="Arial"/>
          <w:sz w:val="28"/>
          <w:szCs w:val="28"/>
        </w:rPr>
        <w:t>En effet, la tradition lui confère un tel pouvoir que lorsque deux villages en conflit  en viennent aux armes et qu’une femme s’interpose entre les combattants et leur somme de s’arrêter ceux-ci s’exécutent et finissent par se retrouver sous l’arbre à palabre pour régler de façon non violente leur différend</w:t>
      </w:r>
    </w:p>
    <w:p w:rsidR="008314CD" w:rsidRPr="00BE293A" w:rsidRDefault="008D5948" w:rsidP="00BE293A">
      <w:pPr>
        <w:spacing w:line="360" w:lineRule="auto"/>
        <w:jc w:val="both"/>
        <w:rPr>
          <w:rFonts w:ascii="Arial" w:hAnsi="Arial" w:cs="Arial"/>
          <w:b/>
          <w:sz w:val="28"/>
          <w:szCs w:val="28"/>
        </w:rPr>
      </w:pPr>
      <w:r w:rsidRPr="00986EEC">
        <w:rPr>
          <w:rFonts w:ascii="Arial" w:hAnsi="Arial" w:cs="Arial"/>
          <w:b/>
          <w:sz w:val="28"/>
          <w:szCs w:val="28"/>
        </w:rPr>
        <w:t xml:space="preserve">Sur cette </w:t>
      </w:r>
      <w:r w:rsidR="00683E6B" w:rsidRPr="00986EEC">
        <w:rPr>
          <w:rFonts w:ascii="Arial" w:hAnsi="Arial" w:cs="Arial"/>
          <w:b/>
          <w:sz w:val="28"/>
          <w:szCs w:val="28"/>
        </w:rPr>
        <w:t>valeur</w:t>
      </w:r>
      <w:r w:rsidRPr="00986EEC">
        <w:rPr>
          <w:rFonts w:ascii="Arial" w:hAnsi="Arial" w:cs="Arial"/>
          <w:b/>
          <w:sz w:val="28"/>
          <w:szCs w:val="28"/>
        </w:rPr>
        <w:t xml:space="preserve"> culturelle</w:t>
      </w:r>
      <w:r w:rsidR="00EE037B">
        <w:rPr>
          <w:rFonts w:ascii="Arial" w:hAnsi="Arial" w:cs="Arial"/>
          <w:b/>
          <w:sz w:val="28"/>
          <w:szCs w:val="28"/>
        </w:rPr>
        <w:t>,</w:t>
      </w:r>
      <w:r w:rsidRPr="00986EEC">
        <w:rPr>
          <w:rFonts w:ascii="Arial" w:hAnsi="Arial" w:cs="Arial"/>
          <w:b/>
          <w:sz w:val="28"/>
          <w:szCs w:val="28"/>
        </w:rPr>
        <w:t xml:space="preserve"> </w:t>
      </w:r>
      <w:r w:rsidR="00E4225A">
        <w:rPr>
          <w:rFonts w:ascii="Arial" w:hAnsi="Arial" w:cs="Arial"/>
          <w:b/>
          <w:sz w:val="28"/>
          <w:szCs w:val="28"/>
        </w:rPr>
        <w:t xml:space="preserve">confortée par les dispositions de la R1325 de l’ONU, </w:t>
      </w:r>
      <w:r w:rsidRPr="00986EEC">
        <w:rPr>
          <w:rFonts w:ascii="Arial" w:hAnsi="Arial" w:cs="Arial"/>
          <w:b/>
          <w:sz w:val="28"/>
          <w:szCs w:val="28"/>
        </w:rPr>
        <w:t>les femmes ont bâti leur intervention pour restaurer la paix en Casamance</w:t>
      </w:r>
      <w:r w:rsidR="00B97139" w:rsidRPr="00986EEC">
        <w:rPr>
          <w:rFonts w:ascii="Arial" w:hAnsi="Arial" w:cs="Arial"/>
          <w:b/>
          <w:sz w:val="28"/>
          <w:szCs w:val="28"/>
        </w:rPr>
        <w:t>.</w:t>
      </w:r>
    </w:p>
    <w:p w:rsidR="00293866" w:rsidRPr="00986EEC" w:rsidRDefault="00293866" w:rsidP="00986EEC">
      <w:pPr>
        <w:pStyle w:val="Paragraphedeliste"/>
        <w:numPr>
          <w:ilvl w:val="0"/>
          <w:numId w:val="8"/>
        </w:numPr>
        <w:jc w:val="both"/>
        <w:rPr>
          <w:rFonts w:ascii="Arial" w:hAnsi="Arial" w:cs="Arial"/>
          <w:b/>
          <w:sz w:val="28"/>
          <w:szCs w:val="28"/>
        </w:rPr>
      </w:pPr>
      <w:r w:rsidRPr="00986EEC">
        <w:rPr>
          <w:rFonts w:ascii="Arial" w:hAnsi="Arial" w:cs="Arial"/>
          <w:b/>
          <w:sz w:val="28"/>
          <w:szCs w:val="28"/>
        </w:rPr>
        <w:t xml:space="preserve">La Mobilisation </w:t>
      </w:r>
      <w:r w:rsidR="00536643" w:rsidRPr="00986EEC">
        <w:rPr>
          <w:rFonts w:ascii="Arial" w:hAnsi="Arial" w:cs="Arial"/>
          <w:b/>
          <w:sz w:val="28"/>
          <w:szCs w:val="28"/>
        </w:rPr>
        <w:t xml:space="preserve">et l’organisation </w:t>
      </w:r>
      <w:r w:rsidRPr="00986EEC">
        <w:rPr>
          <w:rFonts w:ascii="Arial" w:hAnsi="Arial" w:cs="Arial"/>
          <w:b/>
          <w:sz w:val="28"/>
          <w:szCs w:val="28"/>
        </w:rPr>
        <w:t>des femmes</w:t>
      </w:r>
      <w:r w:rsidR="00536643" w:rsidRPr="00986EEC">
        <w:rPr>
          <w:rFonts w:ascii="Arial" w:hAnsi="Arial" w:cs="Arial"/>
          <w:b/>
          <w:sz w:val="28"/>
          <w:szCs w:val="28"/>
        </w:rPr>
        <w:t xml:space="preserve"> et leur place dans la société civile</w:t>
      </w:r>
    </w:p>
    <w:p w:rsidR="008314CD" w:rsidRPr="00F71370" w:rsidRDefault="00DF1597" w:rsidP="00502E67">
      <w:pPr>
        <w:spacing w:line="360" w:lineRule="auto"/>
        <w:jc w:val="both"/>
        <w:rPr>
          <w:rFonts w:ascii="Arial" w:hAnsi="Arial" w:cs="Arial"/>
          <w:sz w:val="28"/>
          <w:szCs w:val="28"/>
        </w:rPr>
      </w:pPr>
      <w:r w:rsidRPr="00F71370">
        <w:rPr>
          <w:rFonts w:ascii="Arial" w:hAnsi="Arial" w:cs="Arial"/>
          <w:sz w:val="28"/>
          <w:szCs w:val="28"/>
        </w:rPr>
        <w:t>Grandement  fragilisées</w:t>
      </w:r>
      <w:r w:rsidR="00502E67">
        <w:rPr>
          <w:rFonts w:ascii="Arial" w:hAnsi="Arial" w:cs="Arial"/>
          <w:sz w:val="28"/>
          <w:szCs w:val="28"/>
        </w:rPr>
        <w:t xml:space="preserve"> par les conséquences</w:t>
      </w:r>
      <w:r w:rsidR="00B05891">
        <w:rPr>
          <w:rFonts w:ascii="Arial" w:hAnsi="Arial" w:cs="Arial"/>
          <w:sz w:val="28"/>
          <w:szCs w:val="28"/>
        </w:rPr>
        <w:t xml:space="preserve"> du conflit,</w:t>
      </w:r>
      <w:r w:rsidR="00502E67">
        <w:rPr>
          <w:rFonts w:ascii="Arial" w:hAnsi="Arial" w:cs="Arial"/>
          <w:sz w:val="28"/>
          <w:szCs w:val="28"/>
        </w:rPr>
        <w:t xml:space="preserve"> </w:t>
      </w:r>
      <w:r w:rsidRPr="00F71370">
        <w:rPr>
          <w:rFonts w:ascii="Arial" w:hAnsi="Arial" w:cs="Arial"/>
          <w:sz w:val="28"/>
          <w:szCs w:val="28"/>
        </w:rPr>
        <w:t>à la recherche d’un équilibre psychiqu</w:t>
      </w:r>
      <w:r w:rsidR="00DE1FA9">
        <w:rPr>
          <w:rFonts w:ascii="Arial" w:hAnsi="Arial" w:cs="Arial"/>
          <w:sz w:val="28"/>
          <w:szCs w:val="28"/>
        </w:rPr>
        <w:t xml:space="preserve">e et social pour vivre en paix et </w:t>
      </w:r>
      <w:r w:rsidRPr="00F71370">
        <w:rPr>
          <w:rFonts w:ascii="Arial" w:hAnsi="Arial" w:cs="Arial"/>
          <w:sz w:val="28"/>
          <w:szCs w:val="28"/>
        </w:rPr>
        <w:t>en toute sécurité</w:t>
      </w:r>
      <w:r w:rsidR="00950D1E">
        <w:rPr>
          <w:rFonts w:ascii="Arial" w:hAnsi="Arial" w:cs="Arial"/>
          <w:sz w:val="28"/>
          <w:szCs w:val="28"/>
        </w:rPr>
        <w:t>,</w:t>
      </w:r>
      <w:r w:rsidRPr="00F71370">
        <w:rPr>
          <w:rFonts w:ascii="Arial" w:hAnsi="Arial" w:cs="Arial"/>
          <w:sz w:val="28"/>
          <w:szCs w:val="28"/>
        </w:rPr>
        <w:t xml:space="preserve"> </w:t>
      </w:r>
      <w:r>
        <w:rPr>
          <w:rFonts w:ascii="Arial" w:hAnsi="Arial" w:cs="Arial"/>
          <w:sz w:val="28"/>
          <w:szCs w:val="28"/>
        </w:rPr>
        <w:lastRenderedPageBreak/>
        <w:t>e</w:t>
      </w:r>
      <w:r w:rsidR="00B97139" w:rsidRPr="00F71370">
        <w:rPr>
          <w:rFonts w:ascii="Arial" w:hAnsi="Arial" w:cs="Arial"/>
          <w:sz w:val="28"/>
          <w:szCs w:val="28"/>
        </w:rPr>
        <w:t>lles</w:t>
      </w:r>
      <w:r w:rsidR="008314CD" w:rsidRPr="00F71370">
        <w:rPr>
          <w:rFonts w:ascii="Arial" w:hAnsi="Arial" w:cs="Arial"/>
          <w:sz w:val="28"/>
          <w:szCs w:val="28"/>
        </w:rPr>
        <w:t xml:space="preserve"> décidèrent </w:t>
      </w:r>
      <w:r>
        <w:rPr>
          <w:rFonts w:ascii="Arial" w:hAnsi="Arial" w:cs="Arial"/>
          <w:sz w:val="28"/>
          <w:szCs w:val="28"/>
        </w:rPr>
        <w:t xml:space="preserve">alors </w:t>
      </w:r>
      <w:r w:rsidR="008314CD" w:rsidRPr="00F71370">
        <w:rPr>
          <w:rFonts w:ascii="Arial" w:hAnsi="Arial" w:cs="Arial"/>
          <w:sz w:val="28"/>
          <w:szCs w:val="28"/>
        </w:rPr>
        <w:t>d</w:t>
      </w:r>
      <w:r w:rsidR="005700A7" w:rsidRPr="00F71370">
        <w:rPr>
          <w:rFonts w:ascii="Arial" w:hAnsi="Arial" w:cs="Arial"/>
          <w:sz w:val="28"/>
          <w:szCs w:val="28"/>
        </w:rPr>
        <w:t xml:space="preserve">’instaurer le </w:t>
      </w:r>
      <w:r w:rsidR="008314CD" w:rsidRPr="00F71370">
        <w:rPr>
          <w:rFonts w:ascii="Arial" w:hAnsi="Arial" w:cs="Arial"/>
          <w:sz w:val="28"/>
          <w:szCs w:val="28"/>
        </w:rPr>
        <w:t>dialogue entre les différentes parties prenantes ;</w:t>
      </w:r>
    </w:p>
    <w:p w:rsidR="00293866" w:rsidRPr="00F71370" w:rsidRDefault="00DF1597" w:rsidP="00502E67">
      <w:pPr>
        <w:spacing w:line="360" w:lineRule="auto"/>
        <w:jc w:val="both"/>
        <w:rPr>
          <w:rFonts w:ascii="Arial" w:hAnsi="Arial" w:cs="Arial"/>
          <w:sz w:val="28"/>
          <w:szCs w:val="28"/>
        </w:rPr>
      </w:pPr>
      <w:r>
        <w:rPr>
          <w:rFonts w:ascii="Arial" w:hAnsi="Arial" w:cs="Arial"/>
          <w:sz w:val="28"/>
          <w:szCs w:val="28"/>
        </w:rPr>
        <w:t xml:space="preserve">A cet effet </w:t>
      </w:r>
      <w:r w:rsidR="00293866" w:rsidRPr="00F71370">
        <w:rPr>
          <w:rFonts w:ascii="Arial" w:hAnsi="Arial" w:cs="Arial"/>
          <w:sz w:val="28"/>
          <w:szCs w:val="28"/>
        </w:rPr>
        <w:t>les femmes de la région</w:t>
      </w:r>
      <w:r w:rsidR="00FB09CB" w:rsidRPr="00F71370">
        <w:rPr>
          <w:rFonts w:ascii="Arial" w:hAnsi="Arial" w:cs="Arial"/>
          <w:sz w:val="28"/>
          <w:szCs w:val="28"/>
        </w:rPr>
        <w:t xml:space="preserve"> de Ziguinchor</w:t>
      </w:r>
      <w:r w:rsidR="00293866" w:rsidRPr="00F71370">
        <w:rPr>
          <w:rFonts w:ascii="Arial" w:hAnsi="Arial" w:cs="Arial"/>
          <w:sz w:val="28"/>
          <w:szCs w:val="28"/>
        </w:rPr>
        <w:t xml:space="preserve"> ont massivement </w:t>
      </w:r>
      <w:r w:rsidR="00B05891" w:rsidRPr="00F71370">
        <w:rPr>
          <w:rFonts w:ascii="Arial" w:hAnsi="Arial" w:cs="Arial"/>
          <w:sz w:val="28"/>
          <w:szCs w:val="28"/>
        </w:rPr>
        <w:t xml:space="preserve">répondu </w:t>
      </w:r>
      <w:r w:rsidR="00293866" w:rsidRPr="00F71370">
        <w:rPr>
          <w:rFonts w:ascii="Arial" w:hAnsi="Arial" w:cs="Arial"/>
          <w:sz w:val="28"/>
          <w:szCs w:val="28"/>
        </w:rPr>
        <w:t xml:space="preserve">à l’appel pour la paix </w:t>
      </w:r>
      <w:r>
        <w:rPr>
          <w:rFonts w:ascii="Arial" w:hAnsi="Arial" w:cs="Arial"/>
          <w:sz w:val="28"/>
          <w:szCs w:val="28"/>
        </w:rPr>
        <w:t xml:space="preserve">lancé par </w:t>
      </w:r>
      <w:r w:rsidR="00293866" w:rsidRPr="00F71370">
        <w:rPr>
          <w:rFonts w:ascii="Arial" w:hAnsi="Arial" w:cs="Arial"/>
          <w:sz w:val="28"/>
          <w:szCs w:val="28"/>
        </w:rPr>
        <w:t>des organisations de la société civile telles que KABONKETOOR KA</w:t>
      </w:r>
      <w:r w:rsidR="006313EE" w:rsidRPr="00F71370">
        <w:rPr>
          <w:rFonts w:ascii="Arial" w:hAnsi="Arial" w:cs="Arial"/>
          <w:sz w:val="28"/>
          <w:szCs w:val="28"/>
        </w:rPr>
        <w:t xml:space="preserve">GAMEL </w:t>
      </w:r>
      <w:r w:rsidR="00293866" w:rsidRPr="00F71370">
        <w:rPr>
          <w:rFonts w:ascii="Arial" w:hAnsi="Arial" w:cs="Arial"/>
          <w:sz w:val="28"/>
          <w:szCs w:val="28"/>
        </w:rPr>
        <w:t>et.</w:t>
      </w:r>
      <w:r w:rsidR="006313EE" w:rsidRPr="00F71370">
        <w:rPr>
          <w:rFonts w:ascii="Arial" w:hAnsi="Arial" w:cs="Arial"/>
          <w:sz w:val="28"/>
          <w:szCs w:val="28"/>
        </w:rPr>
        <w:t xml:space="preserve"> USOFORAL</w:t>
      </w:r>
    </w:p>
    <w:p w:rsidR="00AD2792" w:rsidRPr="00F71370" w:rsidRDefault="00AD2792" w:rsidP="00502E67">
      <w:pPr>
        <w:spacing w:line="360" w:lineRule="auto"/>
        <w:jc w:val="both"/>
        <w:rPr>
          <w:rFonts w:ascii="Arial" w:hAnsi="Arial" w:cs="Arial"/>
          <w:color w:val="00B050"/>
          <w:sz w:val="28"/>
          <w:szCs w:val="28"/>
        </w:rPr>
      </w:pPr>
    </w:p>
    <w:p w:rsidR="00AD2792" w:rsidRPr="00F71370" w:rsidRDefault="00293866" w:rsidP="00502E67">
      <w:pPr>
        <w:spacing w:line="360" w:lineRule="auto"/>
        <w:jc w:val="both"/>
        <w:rPr>
          <w:rFonts w:ascii="Arial" w:hAnsi="Arial" w:cs="Arial"/>
          <w:color w:val="000000"/>
          <w:sz w:val="28"/>
          <w:szCs w:val="28"/>
        </w:rPr>
      </w:pPr>
      <w:r w:rsidRPr="00F71370">
        <w:rPr>
          <w:rFonts w:ascii="Arial" w:hAnsi="Arial" w:cs="Arial"/>
          <w:color w:val="000000"/>
          <w:sz w:val="28"/>
          <w:szCs w:val="28"/>
        </w:rPr>
        <w:t xml:space="preserve">Ainsi </w:t>
      </w:r>
      <w:r w:rsidR="00AD2792" w:rsidRPr="00F71370">
        <w:rPr>
          <w:rFonts w:ascii="Arial" w:hAnsi="Arial" w:cs="Arial"/>
          <w:color w:val="000000"/>
          <w:sz w:val="28"/>
          <w:szCs w:val="28"/>
        </w:rPr>
        <w:t xml:space="preserve">les femmes </w:t>
      </w:r>
      <w:r w:rsidR="00DF1597">
        <w:rPr>
          <w:rFonts w:ascii="Arial" w:hAnsi="Arial" w:cs="Arial"/>
          <w:color w:val="000000"/>
          <w:sz w:val="28"/>
          <w:szCs w:val="28"/>
        </w:rPr>
        <w:t xml:space="preserve">se </w:t>
      </w:r>
      <w:r w:rsidR="00AD2792" w:rsidRPr="00F71370">
        <w:rPr>
          <w:rFonts w:ascii="Arial" w:hAnsi="Arial" w:cs="Arial"/>
          <w:color w:val="000000"/>
          <w:sz w:val="28"/>
          <w:szCs w:val="28"/>
        </w:rPr>
        <w:t>sont particulièrement impliquées dans les mouvements de défense de la paix aux niveaux villageois, communautaires et régionaux, se mobilisant fortement autour d’associations et de regroupements féminins,</w:t>
      </w:r>
      <w:r w:rsidR="00DF1597">
        <w:rPr>
          <w:rFonts w:ascii="Arial" w:hAnsi="Arial" w:cs="Arial"/>
          <w:color w:val="000000"/>
          <w:sz w:val="28"/>
          <w:szCs w:val="28"/>
        </w:rPr>
        <w:t xml:space="preserve"> qui</w:t>
      </w:r>
      <w:r w:rsidR="00AD2792" w:rsidRPr="00F71370">
        <w:rPr>
          <w:rFonts w:ascii="Arial" w:hAnsi="Arial" w:cs="Arial"/>
          <w:color w:val="000000"/>
          <w:sz w:val="28"/>
          <w:szCs w:val="28"/>
        </w:rPr>
        <w:t xml:space="preserve"> développa</w:t>
      </w:r>
      <w:r w:rsidR="00DF1597">
        <w:rPr>
          <w:rFonts w:ascii="Arial" w:hAnsi="Arial" w:cs="Arial"/>
          <w:color w:val="000000"/>
          <w:sz w:val="28"/>
          <w:szCs w:val="28"/>
        </w:rPr>
        <w:t>ient</w:t>
      </w:r>
      <w:r w:rsidR="00AD2792" w:rsidRPr="00F71370">
        <w:rPr>
          <w:rFonts w:ascii="Arial" w:hAnsi="Arial" w:cs="Arial"/>
          <w:color w:val="000000"/>
          <w:sz w:val="28"/>
          <w:szCs w:val="28"/>
        </w:rPr>
        <w:t xml:space="preserve"> des actions de re</w:t>
      </w:r>
      <w:r w:rsidR="00DF1597">
        <w:rPr>
          <w:rFonts w:ascii="Arial" w:hAnsi="Arial" w:cs="Arial"/>
          <w:color w:val="000000"/>
          <w:sz w:val="28"/>
          <w:szCs w:val="28"/>
        </w:rPr>
        <w:t xml:space="preserve">cherche et d’instauration </w:t>
      </w:r>
      <w:r w:rsidR="00AD2792" w:rsidRPr="00F71370">
        <w:rPr>
          <w:rFonts w:ascii="Arial" w:hAnsi="Arial" w:cs="Arial"/>
          <w:color w:val="000000"/>
          <w:sz w:val="28"/>
          <w:szCs w:val="28"/>
        </w:rPr>
        <w:t>de la paix,</w:t>
      </w:r>
      <w:r w:rsidR="00DF1597">
        <w:rPr>
          <w:rFonts w:ascii="Arial" w:hAnsi="Arial" w:cs="Arial"/>
          <w:color w:val="000000"/>
          <w:sz w:val="28"/>
          <w:szCs w:val="28"/>
        </w:rPr>
        <w:t xml:space="preserve"> en</w:t>
      </w:r>
      <w:r w:rsidR="00AD2792" w:rsidRPr="00F71370">
        <w:rPr>
          <w:rFonts w:ascii="Arial" w:hAnsi="Arial" w:cs="Arial"/>
          <w:color w:val="000000"/>
          <w:sz w:val="28"/>
          <w:szCs w:val="28"/>
        </w:rPr>
        <w:t xml:space="preserve"> sensibilisant leur communauté à une culture de la paix.</w:t>
      </w:r>
    </w:p>
    <w:p w:rsidR="0070217A" w:rsidRPr="00F71370" w:rsidRDefault="00042603" w:rsidP="00502E67">
      <w:pPr>
        <w:spacing w:line="360" w:lineRule="auto"/>
        <w:jc w:val="both"/>
        <w:rPr>
          <w:rFonts w:ascii="Arial" w:hAnsi="Arial" w:cs="Arial"/>
          <w:sz w:val="28"/>
          <w:szCs w:val="28"/>
        </w:rPr>
      </w:pPr>
      <w:r>
        <w:rPr>
          <w:rFonts w:ascii="Arial" w:hAnsi="Arial" w:cs="Arial"/>
          <w:sz w:val="28"/>
          <w:szCs w:val="28"/>
        </w:rPr>
        <w:t>En fait l</w:t>
      </w:r>
      <w:r w:rsidR="0070217A" w:rsidRPr="00F71370">
        <w:rPr>
          <w:rFonts w:ascii="Arial" w:hAnsi="Arial" w:cs="Arial"/>
          <w:sz w:val="28"/>
          <w:szCs w:val="28"/>
        </w:rPr>
        <w:t xml:space="preserve">e premier travail de ces organisations </w:t>
      </w:r>
      <w:r w:rsidR="00FB09CB" w:rsidRPr="00F71370">
        <w:rPr>
          <w:rFonts w:ascii="Arial" w:hAnsi="Arial" w:cs="Arial"/>
          <w:sz w:val="28"/>
          <w:szCs w:val="28"/>
        </w:rPr>
        <w:t>féminines</w:t>
      </w:r>
      <w:r w:rsidR="0070217A" w:rsidRPr="00F71370">
        <w:rPr>
          <w:rFonts w:ascii="Arial" w:hAnsi="Arial" w:cs="Arial"/>
          <w:sz w:val="28"/>
          <w:szCs w:val="28"/>
        </w:rPr>
        <w:t xml:space="preserve"> a été de  redonner de l’espoir aux populations comme quoi la Paix était </w:t>
      </w:r>
      <w:r w:rsidR="00C54B3E" w:rsidRPr="00F71370">
        <w:rPr>
          <w:rFonts w:ascii="Arial" w:hAnsi="Arial" w:cs="Arial"/>
          <w:sz w:val="28"/>
          <w:szCs w:val="28"/>
        </w:rPr>
        <w:t>possible.</w:t>
      </w:r>
    </w:p>
    <w:p w:rsidR="0070217A" w:rsidRPr="00F71370" w:rsidRDefault="00042603" w:rsidP="00502E67">
      <w:pPr>
        <w:spacing w:before="173" w:line="360" w:lineRule="auto"/>
        <w:jc w:val="both"/>
        <w:rPr>
          <w:rFonts w:ascii="Arial" w:hAnsi="Arial" w:cs="Arial"/>
          <w:sz w:val="28"/>
          <w:szCs w:val="28"/>
        </w:rPr>
      </w:pPr>
      <w:r>
        <w:rPr>
          <w:rFonts w:ascii="Arial" w:eastAsiaTheme="minorEastAsia" w:hAnsi="Arial" w:cs="Arial"/>
          <w:color w:val="000000" w:themeColor="text1"/>
          <w:kern w:val="24"/>
          <w:sz w:val="28"/>
          <w:szCs w:val="28"/>
        </w:rPr>
        <w:t xml:space="preserve">A </w:t>
      </w:r>
      <w:r w:rsidR="0070217A" w:rsidRPr="00F71370">
        <w:rPr>
          <w:rFonts w:ascii="Arial" w:eastAsiaTheme="minorEastAsia" w:hAnsi="Arial" w:cs="Arial"/>
          <w:color w:val="000000" w:themeColor="text1"/>
          <w:kern w:val="24"/>
          <w:sz w:val="28"/>
          <w:szCs w:val="28"/>
        </w:rPr>
        <w:t>la recherche d’une solution durable du conflit le</w:t>
      </w:r>
      <w:r w:rsidR="00DE1FA9">
        <w:rPr>
          <w:rFonts w:ascii="Arial" w:eastAsiaTheme="minorEastAsia" w:hAnsi="Arial" w:cs="Arial"/>
          <w:color w:val="000000" w:themeColor="text1"/>
          <w:kern w:val="24"/>
          <w:sz w:val="28"/>
          <w:szCs w:val="28"/>
        </w:rPr>
        <w:t xml:space="preserve">s femmes se sont engagées dans </w:t>
      </w:r>
      <w:r w:rsidR="0070217A" w:rsidRPr="00F71370">
        <w:rPr>
          <w:rFonts w:ascii="Arial" w:eastAsiaTheme="minorEastAsia" w:hAnsi="Arial" w:cs="Arial"/>
          <w:color w:val="000000" w:themeColor="text1"/>
          <w:kern w:val="24"/>
          <w:sz w:val="28"/>
          <w:szCs w:val="28"/>
        </w:rPr>
        <w:t>des activités de médiation</w:t>
      </w:r>
      <w:r w:rsidR="00152020">
        <w:rPr>
          <w:rFonts w:ascii="Arial" w:eastAsiaTheme="minorEastAsia" w:hAnsi="Arial" w:cs="Arial"/>
          <w:color w:val="000000" w:themeColor="text1"/>
          <w:kern w:val="24"/>
          <w:sz w:val="28"/>
          <w:szCs w:val="28"/>
        </w:rPr>
        <w:t xml:space="preserve"> </w:t>
      </w:r>
      <w:r w:rsidR="00EE037B">
        <w:rPr>
          <w:rFonts w:ascii="Arial" w:eastAsiaTheme="minorEastAsia" w:hAnsi="Arial" w:cs="Arial"/>
          <w:color w:val="000000" w:themeColor="text1"/>
          <w:kern w:val="24"/>
          <w:sz w:val="28"/>
          <w:szCs w:val="28"/>
        </w:rPr>
        <w:t>afin de</w:t>
      </w:r>
      <w:r w:rsidR="0070217A" w:rsidRPr="00F71370">
        <w:rPr>
          <w:rFonts w:ascii="Arial" w:eastAsiaTheme="minorEastAsia" w:hAnsi="Arial" w:cs="Arial"/>
          <w:color w:val="000000" w:themeColor="text1"/>
          <w:kern w:val="24"/>
          <w:sz w:val="28"/>
          <w:szCs w:val="28"/>
        </w:rPr>
        <w:t xml:space="preserve"> rétablir le dialogue  entre :</w:t>
      </w:r>
    </w:p>
    <w:p w:rsidR="0070217A" w:rsidRPr="00F71370" w:rsidRDefault="0070217A" w:rsidP="00502E67">
      <w:pPr>
        <w:numPr>
          <w:ilvl w:val="0"/>
          <w:numId w:val="1"/>
        </w:numPr>
        <w:spacing w:before="173" w:line="360" w:lineRule="auto"/>
        <w:ind w:left="1267"/>
        <w:contextualSpacing/>
        <w:jc w:val="both"/>
        <w:rPr>
          <w:rFonts w:ascii="Arial" w:hAnsi="Arial" w:cs="Arial"/>
          <w:sz w:val="28"/>
          <w:szCs w:val="28"/>
        </w:rPr>
      </w:pPr>
      <w:r w:rsidRPr="00F71370">
        <w:rPr>
          <w:rFonts w:ascii="Arial" w:eastAsiaTheme="minorEastAsia" w:hAnsi="Arial" w:cs="Arial"/>
          <w:color w:val="000000" w:themeColor="text1"/>
          <w:kern w:val="24"/>
          <w:sz w:val="28"/>
          <w:szCs w:val="28"/>
        </w:rPr>
        <w:t xml:space="preserve">les populations entre </w:t>
      </w:r>
      <w:r w:rsidR="00C54B3E" w:rsidRPr="00F71370">
        <w:rPr>
          <w:rFonts w:ascii="Arial" w:eastAsiaTheme="minorEastAsia" w:hAnsi="Arial" w:cs="Arial"/>
          <w:color w:val="000000" w:themeColor="text1"/>
          <w:kern w:val="24"/>
          <w:sz w:val="28"/>
          <w:szCs w:val="28"/>
        </w:rPr>
        <w:t>elles-mêmes</w:t>
      </w:r>
      <w:r w:rsidRPr="00F71370">
        <w:rPr>
          <w:rFonts w:ascii="Arial" w:eastAsiaTheme="minorEastAsia" w:hAnsi="Arial" w:cs="Arial"/>
          <w:color w:val="000000" w:themeColor="text1"/>
          <w:kern w:val="24"/>
          <w:sz w:val="28"/>
          <w:szCs w:val="28"/>
        </w:rPr>
        <w:t xml:space="preserve"> </w:t>
      </w:r>
    </w:p>
    <w:p w:rsidR="0070217A" w:rsidRPr="00F71370" w:rsidRDefault="0070217A" w:rsidP="00502E67">
      <w:pPr>
        <w:numPr>
          <w:ilvl w:val="0"/>
          <w:numId w:val="1"/>
        </w:numPr>
        <w:spacing w:before="173" w:line="360" w:lineRule="auto"/>
        <w:ind w:left="1267"/>
        <w:contextualSpacing/>
        <w:jc w:val="both"/>
        <w:rPr>
          <w:rFonts w:ascii="Arial" w:hAnsi="Arial" w:cs="Arial"/>
          <w:sz w:val="28"/>
          <w:szCs w:val="28"/>
        </w:rPr>
      </w:pPr>
      <w:r w:rsidRPr="00F71370">
        <w:rPr>
          <w:rFonts w:ascii="Arial" w:eastAsiaTheme="minorEastAsia" w:hAnsi="Arial" w:cs="Arial"/>
          <w:color w:val="000000" w:themeColor="text1"/>
          <w:kern w:val="24"/>
          <w:sz w:val="28"/>
          <w:szCs w:val="28"/>
        </w:rPr>
        <w:t xml:space="preserve">le MFDC et les populations </w:t>
      </w:r>
    </w:p>
    <w:p w:rsidR="00042603" w:rsidRDefault="0070217A" w:rsidP="00986EEC">
      <w:pPr>
        <w:numPr>
          <w:ilvl w:val="0"/>
          <w:numId w:val="1"/>
        </w:numPr>
        <w:spacing w:before="173" w:line="360" w:lineRule="auto"/>
        <w:ind w:left="1267"/>
        <w:contextualSpacing/>
        <w:jc w:val="both"/>
        <w:rPr>
          <w:rFonts w:ascii="Arial" w:eastAsiaTheme="minorEastAsia" w:hAnsi="Arial" w:cs="Arial"/>
          <w:color w:val="000000" w:themeColor="text1"/>
          <w:kern w:val="24"/>
          <w:sz w:val="28"/>
          <w:szCs w:val="28"/>
        </w:rPr>
      </w:pPr>
      <w:r w:rsidRPr="00F71370">
        <w:rPr>
          <w:rFonts w:ascii="Arial" w:eastAsiaTheme="minorEastAsia" w:hAnsi="Arial" w:cs="Arial"/>
          <w:color w:val="000000" w:themeColor="text1"/>
          <w:kern w:val="24"/>
          <w:sz w:val="28"/>
          <w:szCs w:val="28"/>
        </w:rPr>
        <w:t xml:space="preserve">l’Etat et le MFDC </w:t>
      </w:r>
    </w:p>
    <w:p w:rsidR="00042603" w:rsidRPr="00BE293A" w:rsidRDefault="00042603" w:rsidP="00BE293A">
      <w:pPr>
        <w:pStyle w:val="Paragraphedeliste"/>
        <w:numPr>
          <w:ilvl w:val="0"/>
          <w:numId w:val="10"/>
        </w:numPr>
        <w:spacing w:before="154"/>
        <w:rPr>
          <w:rFonts w:ascii="Arial" w:eastAsiaTheme="minorEastAsia" w:hAnsi="Arial" w:cs="Arial"/>
          <w:b/>
          <w:bCs/>
          <w:kern w:val="24"/>
          <w:sz w:val="28"/>
          <w:szCs w:val="28"/>
        </w:rPr>
      </w:pPr>
      <w:r w:rsidRPr="00BE293A">
        <w:rPr>
          <w:rFonts w:ascii="Arial" w:eastAsiaTheme="minorEastAsia" w:hAnsi="Arial" w:cs="Arial"/>
          <w:b/>
          <w:bCs/>
          <w:kern w:val="24"/>
          <w:sz w:val="28"/>
          <w:szCs w:val="28"/>
        </w:rPr>
        <w:t>La médiation entre les populations</w:t>
      </w:r>
    </w:p>
    <w:p w:rsidR="00B54006" w:rsidRDefault="00D05E98" w:rsidP="00986EEC">
      <w:pPr>
        <w:spacing w:line="360" w:lineRule="auto"/>
        <w:jc w:val="both"/>
        <w:rPr>
          <w:rFonts w:ascii="Arial" w:hAnsi="Arial" w:cs="Arial"/>
          <w:sz w:val="28"/>
          <w:szCs w:val="28"/>
        </w:rPr>
      </w:pPr>
      <w:r w:rsidRPr="00F71370">
        <w:rPr>
          <w:rFonts w:ascii="Arial" w:eastAsiaTheme="minorEastAsia" w:hAnsi="Arial" w:cs="Arial"/>
          <w:color w:val="000000" w:themeColor="text1"/>
          <w:kern w:val="24"/>
          <w:sz w:val="28"/>
          <w:szCs w:val="28"/>
        </w:rPr>
        <w:t>Cette médiation</w:t>
      </w:r>
      <w:r w:rsidR="00DE1FA9">
        <w:rPr>
          <w:rFonts w:ascii="Arial" w:eastAsiaTheme="minorEastAsia" w:hAnsi="Arial" w:cs="Arial"/>
          <w:color w:val="000000" w:themeColor="text1"/>
          <w:kern w:val="24"/>
          <w:sz w:val="28"/>
          <w:szCs w:val="28"/>
        </w:rPr>
        <w:t xml:space="preserve"> s’est </w:t>
      </w:r>
      <w:r w:rsidR="0070217A" w:rsidRPr="00F71370">
        <w:rPr>
          <w:rFonts w:ascii="Arial" w:eastAsiaTheme="minorEastAsia" w:hAnsi="Arial" w:cs="Arial"/>
          <w:color w:val="000000" w:themeColor="text1"/>
          <w:kern w:val="24"/>
          <w:sz w:val="28"/>
          <w:szCs w:val="28"/>
        </w:rPr>
        <w:t xml:space="preserve">opérée de manière </w:t>
      </w:r>
      <w:r w:rsidRPr="00F71370">
        <w:rPr>
          <w:rFonts w:ascii="Arial" w:eastAsiaTheme="minorEastAsia" w:hAnsi="Arial" w:cs="Arial"/>
          <w:color w:val="000000" w:themeColor="text1"/>
          <w:kern w:val="24"/>
          <w:sz w:val="28"/>
          <w:szCs w:val="28"/>
        </w:rPr>
        <w:t>fluide et subtile</w:t>
      </w:r>
      <w:r w:rsidR="00042603">
        <w:rPr>
          <w:rFonts w:ascii="Arial" w:eastAsiaTheme="minorEastAsia" w:hAnsi="Arial" w:cs="Arial"/>
          <w:color w:val="000000" w:themeColor="text1"/>
          <w:kern w:val="24"/>
          <w:sz w:val="28"/>
          <w:szCs w:val="28"/>
        </w:rPr>
        <w:t xml:space="preserve"> </w:t>
      </w:r>
      <w:r w:rsidR="00B54006">
        <w:rPr>
          <w:rFonts w:ascii="Arial" w:eastAsiaTheme="minorEastAsia" w:hAnsi="Arial" w:cs="Arial"/>
          <w:color w:val="000000" w:themeColor="text1"/>
          <w:kern w:val="24"/>
          <w:sz w:val="28"/>
          <w:szCs w:val="28"/>
        </w:rPr>
        <w:t xml:space="preserve">à travers </w:t>
      </w:r>
      <w:r w:rsidR="0070217A" w:rsidRPr="00F71370">
        <w:rPr>
          <w:rFonts w:ascii="Arial" w:eastAsiaTheme="minorEastAsia" w:hAnsi="Arial" w:cs="Arial"/>
          <w:color w:val="000000" w:themeColor="text1"/>
          <w:kern w:val="24"/>
          <w:sz w:val="28"/>
          <w:szCs w:val="28"/>
        </w:rPr>
        <w:t>d’activités de mobilisations sociales, de sensibilisation à la paix, de formations, de création de comités de gestion de paix, de foras</w:t>
      </w:r>
      <w:r w:rsidR="00042603">
        <w:rPr>
          <w:rFonts w:ascii="Arial" w:eastAsiaTheme="minorEastAsia" w:hAnsi="Arial" w:cs="Arial"/>
          <w:color w:val="000000" w:themeColor="text1"/>
          <w:kern w:val="24"/>
          <w:sz w:val="28"/>
          <w:szCs w:val="28"/>
        </w:rPr>
        <w:t xml:space="preserve"> théâtraux</w:t>
      </w:r>
      <w:r w:rsidR="0070217A" w:rsidRPr="00F71370">
        <w:rPr>
          <w:rFonts w:ascii="Arial" w:eastAsiaTheme="minorEastAsia" w:hAnsi="Arial" w:cs="Arial"/>
          <w:color w:val="000000" w:themeColor="text1"/>
          <w:kern w:val="24"/>
          <w:sz w:val="28"/>
          <w:szCs w:val="28"/>
        </w:rPr>
        <w:t>,  de rencontres communautaires, transfrontalières</w:t>
      </w:r>
      <w:r w:rsidR="00042603">
        <w:rPr>
          <w:rFonts w:ascii="Arial" w:eastAsiaTheme="minorEastAsia" w:hAnsi="Arial" w:cs="Arial"/>
          <w:color w:val="000000" w:themeColor="text1"/>
          <w:kern w:val="24"/>
          <w:sz w:val="28"/>
          <w:szCs w:val="28"/>
        </w:rPr>
        <w:t>,</w:t>
      </w:r>
      <w:r w:rsidR="0070217A" w:rsidRPr="00F71370">
        <w:rPr>
          <w:rFonts w:ascii="Arial" w:eastAsiaTheme="minorEastAsia" w:hAnsi="Arial" w:cs="Arial"/>
          <w:color w:val="000000" w:themeColor="text1"/>
          <w:kern w:val="24"/>
          <w:sz w:val="28"/>
          <w:szCs w:val="28"/>
        </w:rPr>
        <w:t xml:space="preserve"> </w:t>
      </w:r>
      <w:r w:rsidR="00042603">
        <w:rPr>
          <w:rFonts w:ascii="Arial" w:eastAsiaTheme="minorEastAsia" w:hAnsi="Arial" w:cs="Arial"/>
          <w:color w:val="000000" w:themeColor="text1"/>
          <w:kern w:val="24"/>
          <w:sz w:val="28"/>
          <w:szCs w:val="28"/>
        </w:rPr>
        <w:t>de</w:t>
      </w:r>
      <w:r w:rsidR="0070217A" w:rsidRPr="00F71370">
        <w:rPr>
          <w:rFonts w:ascii="Arial" w:eastAsiaTheme="minorEastAsia" w:hAnsi="Arial" w:cs="Arial"/>
          <w:color w:val="000000" w:themeColor="text1"/>
          <w:kern w:val="24"/>
          <w:sz w:val="28"/>
          <w:szCs w:val="28"/>
        </w:rPr>
        <w:t xml:space="preserve"> journées culturelles, de mise en place d’activités </w:t>
      </w:r>
      <w:r w:rsidR="008D5948" w:rsidRPr="00F71370">
        <w:rPr>
          <w:rFonts w:ascii="Arial" w:eastAsiaTheme="minorEastAsia" w:hAnsi="Arial" w:cs="Arial"/>
          <w:color w:val="000000" w:themeColor="text1"/>
          <w:kern w:val="24"/>
          <w:sz w:val="28"/>
          <w:szCs w:val="28"/>
        </w:rPr>
        <w:t>génératrices</w:t>
      </w:r>
      <w:r w:rsidR="0070217A" w:rsidRPr="00F71370">
        <w:rPr>
          <w:rFonts w:ascii="Arial" w:eastAsiaTheme="minorEastAsia" w:hAnsi="Arial" w:cs="Arial"/>
          <w:color w:val="000000" w:themeColor="text1"/>
          <w:kern w:val="24"/>
          <w:sz w:val="28"/>
          <w:szCs w:val="28"/>
        </w:rPr>
        <w:t xml:space="preserve"> de revenus</w:t>
      </w:r>
      <w:r w:rsidR="008D5948" w:rsidRPr="00F71370">
        <w:rPr>
          <w:rFonts w:ascii="Arial" w:eastAsiaTheme="minorEastAsia" w:hAnsi="Arial" w:cs="Arial"/>
          <w:color w:val="000000" w:themeColor="text1"/>
          <w:kern w:val="24"/>
          <w:sz w:val="28"/>
          <w:szCs w:val="28"/>
        </w:rPr>
        <w:t>, de réconciliation  des communautés</w:t>
      </w:r>
      <w:r w:rsidR="0070217A" w:rsidRPr="00F71370">
        <w:rPr>
          <w:rFonts w:ascii="Arial" w:eastAsiaTheme="minorEastAsia" w:hAnsi="Arial" w:cs="Arial"/>
          <w:color w:val="000000" w:themeColor="text1"/>
          <w:kern w:val="24"/>
          <w:sz w:val="28"/>
          <w:szCs w:val="28"/>
        </w:rPr>
        <w:t xml:space="preserve"> </w:t>
      </w:r>
      <w:r w:rsidR="00B05891">
        <w:rPr>
          <w:rFonts w:ascii="Arial" w:eastAsiaTheme="minorEastAsia" w:hAnsi="Arial" w:cs="Arial"/>
          <w:color w:val="000000" w:themeColor="text1"/>
          <w:kern w:val="24"/>
          <w:sz w:val="28"/>
          <w:szCs w:val="28"/>
        </w:rPr>
        <w:t xml:space="preserve">et de d’accompagnement à la réintégration et la réinsertion des populations déplacées/ réfugiées de retour </w:t>
      </w:r>
      <w:r w:rsidR="0070217A" w:rsidRPr="00F71370">
        <w:rPr>
          <w:rFonts w:ascii="Arial" w:eastAsiaTheme="minorEastAsia" w:hAnsi="Arial" w:cs="Arial"/>
          <w:color w:val="000000" w:themeColor="text1"/>
          <w:kern w:val="24"/>
          <w:sz w:val="28"/>
          <w:szCs w:val="28"/>
        </w:rPr>
        <w:t>(.</w:t>
      </w:r>
      <w:r w:rsidR="0070217A" w:rsidRPr="00F71370">
        <w:rPr>
          <w:rFonts w:ascii="Arial" w:hAnsi="Arial" w:cs="Arial"/>
          <w:sz w:val="28"/>
          <w:szCs w:val="28"/>
        </w:rPr>
        <w:t xml:space="preserve">Les blocs </w:t>
      </w:r>
      <w:r w:rsidR="0070217A" w:rsidRPr="00F71370">
        <w:rPr>
          <w:rFonts w:ascii="Arial" w:hAnsi="Arial" w:cs="Arial"/>
          <w:sz w:val="28"/>
          <w:szCs w:val="28"/>
        </w:rPr>
        <w:lastRenderedPageBreak/>
        <w:t>maraichers communautaires sont les lieux de rencontre</w:t>
      </w:r>
      <w:r w:rsidR="00DE1FA9">
        <w:rPr>
          <w:rFonts w:ascii="Arial" w:hAnsi="Arial" w:cs="Arial"/>
          <w:sz w:val="28"/>
          <w:szCs w:val="28"/>
        </w:rPr>
        <w:t>,</w:t>
      </w:r>
      <w:r w:rsidR="0070217A" w:rsidRPr="00F71370">
        <w:rPr>
          <w:rFonts w:ascii="Arial" w:hAnsi="Arial" w:cs="Arial"/>
          <w:sz w:val="28"/>
          <w:szCs w:val="28"/>
        </w:rPr>
        <w:t xml:space="preserve"> de partage de différentes communautés sénégalaises et Guinée Bissau</w:t>
      </w:r>
      <w:r w:rsidR="008D5948" w:rsidRPr="00F71370">
        <w:rPr>
          <w:rFonts w:ascii="Arial" w:hAnsi="Arial" w:cs="Arial"/>
          <w:sz w:val="28"/>
          <w:szCs w:val="28"/>
        </w:rPr>
        <w:t>)</w:t>
      </w:r>
      <w:r w:rsidR="00FB09CB" w:rsidRPr="00F71370">
        <w:rPr>
          <w:rFonts w:ascii="Arial" w:hAnsi="Arial" w:cs="Arial"/>
          <w:sz w:val="28"/>
          <w:szCs w:val="28"/>
        </w:rPr>
        <w:t>.</w:t>
      </w:r>
    </w:p>
    <w:p w:rsidR="008C4226" w:rsidRDefault="008C4226" w:rsidP="00986EEC">
      <w:pPr>
        <w:spacing w:line="360" w:lineRule="auto"/>
        <w:jc w:val="both"/>
        <w:rPr>
          <w:rFonts w:ascii="Arial" w:hAnsi="Arial" w:cs="Arial"/>
          <w:sz w:val="28"/>
          <w:szCs w:val="28"/>
        </w:rPr>
      </w:pPr>
    </w:p>
    <w:p w:rsidR="00DE1FA9" w:rsidRPr="00BE293A" w:rsidRDefault="00DE1FA9" w:rsidP="00DE1FA9">
      <w:pPr>
        <w:pStyle w:val="Paragraphedeliste"/>
        <w:numPr>
          <w:ilvl w:val="0"/>
          <w:numId w:val="10"/>
        </w:numPr>
        <w:spacing w:before="154"/>
        <w:rPr>
          <w:rFonts w:ascii="Arial" w:eastAsiaTheme="minorEastAsia" w:hAnsi="Arial" w:cs="Arial"/>
          <w:b/>
          <w:bCs/>
          <w:kern w:val="24"/>
          <w:sz w:val="28"/>
          <w:szCs w:val="28"/>
        </w:rPr>
      </w:pPr>
      <w:r w:rsidRPr="00BE293A">
        <w:rPr>
          <w:rFonts w:ascii="Arial" w:eastAsiaTheme="minorEastAsia" w:hAnsi="Arial" w:cs="Arial"/>
          <w:b/>
          <w:bCs/>
          <w:kern w:val="24"/>
          <w:sz w:val="28"/>
          <w:szCs w:val="28"/>
        </w:rPr>
        <w:t>La médiation entre les populations</w:t>
      </w:r>
      <w:r w:rsidR="008C4226">
        <w:rPr>
          <w:rFonts w:ascii="Arial" w:eastAsiaTheme="minorEastAsia" w:hAnsi="Arial" w:cs="Arial"/>
          <w:b/>
          <w:bCs/>
          <w:kern w:val="24"/>
          <w:sz w:val="28"/>
          <w:szCs w:val="28"/>
        </w:rPr>
        <w:t xml:space="preserve"> et le MFDC</w:t>
      </w:r>
    </w:p>
    <w:p w:rsidR="00FB09CB" w:rsidRPr="00042603" w:rsidRDefault="00C54B3E" w:rsidP="00502E67">
      <w:pPr>
        <w:spacing w:before="154" w:line="360" w:lineRule="auto"/>
        <w:jc w:val="both"/>
        <w:rPr>
          <w:rFonts w:ascii="Arial" w:eastAsiaTheme="minorEastAsia" w:hAnsi="Arial" w:cs="Arial"/>
          <w:b/>
          <w:bCs/>
          <w:color w:val="0070C0"/>
          <w:kern w:val="24"/>
          <w:sz w:val="28"/>
          <w:szCs w:val="28"/>
        </w:rPr>
      </w:pPr>
      <w:r w:rsidRPr="00042603">
        <w:rPr>
          <w:rFonts w:ascii="Arial" w:hAnsi="Arial" w:cs="Arial"/>
          <w:sz w:val="28"/>
          <w:szCs w:val="28"/>
        </w:rPr>
        <w:t>Il fallait restaurer les liens sociaux, ce qu’elles font à travers les rencontres avec les populations</w:t>
      </w:r>
      <w:r w:rsidR="008C4226">
        <w:rPr>
          <w:rFonts w:ascii="Arial" w:hAnsi="Arial" w:cs="Arial"/>
          <w:sz w:val="28"/>
          <w:szCs w:val="28"/>
        </w:rPr>
        <w:t>,</w:t>
      </w:r>
      <w:r w:rsidRPr="00042603">
        <w:rPr>
          <w:rFonts w:ascii="Arial" w:hAnsi="Arial" w:cs="Arial"/>
          <w:sz w:val="28"/>
          <w:szCs w:val="28"/>
        </w:rPr>
        <w:t xml:space="preserve"> des rencontres avec les combattants pour taire les armes et rechercher une alternative aux affrontements armés. Les foras ont permis à chaque </w:t>
      </w:r>
      <w:r w:rsidR="00D05E98" w:rsidRPr="00042603">
        <w:rPr>
          <w:rFonts w:ascii="Arial" w:hAnsi="Arial" w:cs="Arial"/>
          <w:sz w:val="28"/>
          <w:szCs w:val="28"/>
        </w:rPr>
        <w:t xml:space="preserve">personne </w:t>
      </w:r>
      <w:r w:rsidRPr="00042603">
        <w:rPr>
          <w:rFonts w:ascii="Arial" w:hAnsi="Arial" w:cs="Arial"/>
          <w:sz w:val="28"/>
          <w:szCs w:val="28"/>
        </w:rPr>
        <w:t>qui le souhai</w:t>
      </w:r>
      <w:r w:rsidR="00D05E98" w:rsidRPr="00042603">
        <w:rPr>
          <w:rFonts w:ascii="Arial" w:hAnsi="Arial" w:cs="Arial"/>
          <w:sz w:val="28"/>
          <w:szCs w:val="28"/>
        </w:rPr>
        <w:t xml:space="preserve">tait </w:t>
      </w:r>
      <w:r w:rsidRPr="00042603">
        <w:rPr>
          <w:rFonts w:ascii="Arial" w:hAnsi="Arial" w:cs="Arial"/>
          <w:sz w:val="28"/>
          <w:szCs w:val="28"/>
        </w:rPr>
        <w:t xml:space="preserve"> de s’exprimer librement en public</w:t>
      </w:r>
      <w:r w:rsidR="00D05E98" w:rsidRPr="00042603">
        <w:rPr>
          <w:rFonts w:ascii="Arial" w:hAnsi="Arial" w:cs="Arial"/>
          <w:sz w:val="28"/>
          <w:szCs w:val="28"/>
        </w:rPr>
        <w:t xml:space="preserve"> pour</w:t>
      </w:r>
      <w:r w:rsidRPr="00042603">
        <w:rPr>
          <w:rFonts w:ascii="Arial" w:hAnsi="Arial" w:cs="Arial"/>
          <w:sz w:val="28"/>
          <w:szCs w:val="28"/>
        </w:rPr>
        <w:t xml:space="preserve"> proposant des solutions de sortie de crise</w:t>
      </w:r>
      <w:r w:rsidR="00D05E98" w:rsidRPr="00042603">
        <w:rPr>
          <w:rFonts w:ascii="Arial" w:hAnsi="Arial" w:cs="Arial"/>
          <w:sz w:val="28"/>
          <w:szCs w:val="28"/>
        </w:rPr>
        <w:t xml:space="preserve"> ou son point </w:t>
      </w:r>
      <w:proofErr w:type="spellStart"/>
      <w:r w:rsidR="00D05E98" w:rsidRPr="00042603">
        <w:rPr>
          <w:rFonts w:ascii="Arial" w:hAnsi="Arial" w:cs="Arial"/>
          <w:sz w:val="28"/>
          <w:szCs w:val="28"/>
        </w:rPr>
        <w:t>de</w:t>
      </w:r>
      <w:r w:rsidRPr="00042603">
        <w:rPr>
          <w:rFonts w:ascii="Arial" w:hAnsi="Arial" w:cs="Arial"/>
          <w:sz w:val="28"/>
          <w:szCs w:val="28"/>
        </w:rPr>
        <w:t>.</w:t>
      </w:r>
      <w:r w:rsidR="008C4226">
        <w:rPr>
          <w:rFonts w:ascii="Arial" w:hAnsi="Arial" w:cs="Arial"/>
          <w:sz w:val="28"/>
          <w:szCs w:val="28"/>
        </w:rPr>
        <w:t>vue</w:t>
      </w:r>
      <w:proofErr w:type="spellEnd"/>
      <w:r w:rsidRPr="00042603">
        <w:rPr>
          <w:rFonts w:ascii="Arial" w:hAnsi="Arial" w:cs="Arial"/>
          <w:sz w:val="28"/>
          <w:szCs w:val="28"/>
        </w:rPr>
        <w:t xml:space="preserve"> Des ateliers de réflexion étaient organisés pour identifier et élaborer des stratégies d’</w:t>
      </w:r>
      <w:r w:rsidR="00D05E98" w:rsidRPr="00042603">
        <w:rPr>
          <w:rFonts w:ascii="Arial" w:hAnsi="Arial" w:cs="Arial"/>
          <w:sz w:val="28"/>
          <w:szCs w:val="28"/>
        </w:rPr>
        <w:t>intervention afin de</w:t>
      </w:r>
      <w:r w:rsidRPr="00042603">
        <w:rPr>
          <w:rFonts w:ascii="Arial" w:hAnsi="Arial" w:cs="Arial"/>
          <w:sz w:val="28"/>
          <w:szCs w:val="28"/>
        </w:rPr>
        <w:t xml:space="preserve"> faciliter </w:t>
      </w:r>
      <w:r w:rsidR="00D05E98" w:rsidRPr="00042603">
        <w:rPr>
          <w:rFonts w:ascii="Arial" w:hAnsi="Arial" w:cs="Arial"/>
          <w:sz w:val="28"/>
          <w:szCs w:val="28"/>
        </w:rPr>
        <w:t>la</w:t>
      </w:r>
      <w:r w:rsidRPr="00042603">
        <w:rPr>
          <w:rFonts w:ascii="Arial" w:hAnsi="Arial" w:cs="Arial"/>
          <w:sz w:val="28"/>
          <w:szCs w:val="28"/>
        </w:rPr>
        <w:t xml:space="preserve"> cohabitation entre les populations riveraines des cantonnements du MFDC</w:t>
      </w:r>
      <w:r w:rsidR="00D05E98" w:rsidRPr="00042603">
        <w:rPr>
          <w:rFonts w:ascii="Arial" w:hAnsi="Arial" w:cs="Arial"/>
          <w:sz w:val="28"/>
          <w:szCs w:val="28"/>
        </w:rPr>
        <w:t xml:space="preserve"> et les combattants. Les comités de gestion de paix ont permis de mettre en place des règles idoines de vivre ensemble, de tolérance et d’acceptation de l’autre.</w:t>
      </w:r>
      <w:r w:rsidR="00FB09CB" w:rsidRPr="00042603">
        <w:rPr>
          <w:rFonts w:ascii="Arial" w:hAnsi="Arial" w:cs="Arial"/>
          <w:b/>
          <w:bCs/>
          <w:sz w:val="28"/>
          <w:szCs w:val="28"/>
        </w:rPr>
        <w:t xml:space="preserve"> </w:t>
      </w:r>
    </w:p>
    <w:p w:rsidR="00FB09CB" w:rsidRPr="00042603" w:rsidRDefault="00FB09CB" w:rsidP="00502E67">
      <w:pPr>
        <w:pStyle w:val="Paragraphedeliste"/>
        <w:spacing w:line="360" w:lineRule="auto"/>
        <w:ind w:left="0"/>
        <w:jc w:val="both"/>
        <w:rPr>
          <w:rFonts w:ascii="Arial" w:hAnsi="Arial" w:cs="Arial"/>
          <w:sz w:val="28"/>
          <w:szCs w:val="28"/>
        </w:rPr>
      </w:pPr>
      <w:r w:rsidRPr="00042603">
        <w:rPr>
          <w:rFonts w:ascii="Arial" w:hAnsi="Arial" w:cs="Arial"/>
          <w:sz w:val="28"/>
          <w:szCs w:val="28"/>
        </w:rPr>
        <w:t>Ces mécanismes traditionnels de gestion et de résolution de Paix renforcés par des techniques modernes de ges</w:t>
      </w:r>
      <w:r w:rsidR="008C4226">
        <w:rPr>
          <w:rFonts w:ascii="Arial" w:hAnsi="Arial" w:cs="Arial"/>
          <w:sz w:val="28"/>
          <w:szCs w:val="28"/>
        </w:rPr>
        <w:t xml:space="preserve">tion non violente des conflits </w:t>
      </w:r>
      <w:r w:rsidRPr="00042603">
        <w:rPr>
          <w:rFonts w:ascii="Arial" w:hAnsi="Arial" w:cs="Arial"/>
          <w:sz w:val="28"/>
          <w:szCs w:val="28"/>
        </w:rPr>
        <w:t xml:space="preserve">ont contribué à redonner confiance aux communautés les uns </w:t>
      </w:r>
      <w:r w:rsidR="00950D1E" w:rsidRPr="00042603">
        <w:rPr>
          <w:rFonts w:ascii="Arial" w:hAnsi="Arial" w:cs="Arial"/>
          <w:sz w:val="28"/>
          <w:szCs w:val="28"/>
        </w:rPr>
        <w:t>d</w:t>
      </w:r>
      <w:r w:rsidR="00950D1E">
        <w:rPr>
          <w:rFonts w:ascii="Arial" w:hAnsi="Arial" w:cs="Arial"/>
          <w:sz w:val="28"/>
          <w:szCs w:val="28"/>
        </w:rPr>
        <w:t xml:space="preserve">ans les </w:t>
      </w:r>
      <w:r w:rsidRPr="00042603">
        <w:rPr>
          <w:rFonts w:ascii="Arial" w:hAnsi="Arial" w:cs="Arial"/>
          <w:sz w:val="28"/>
          <w:szCs w:val="28"/>
        </w:rPr>
        <w:t>autres.</w:t>
      </w:r>
    </w:p>
    <w:p w:rsidR="00FB09CB" w:rsidRPr="00042603" w:rsidRDefault="00FB09CB" w:rsidP="00502E67">
      <w:pPr>
        <w:pStyle w:val="Paragraphedeliste"/>
        <w:spacing w:line="360" w:lineRule="auto"/>
        <w:ind w:left="0"/>
        <w:jc w:val="both"/>
        <w:rPr>
          <w:rFonts w:ascii="Arial" w:hAnsi="Arial" w:cs="Arial"/>
          <w:sz w:val="28"/>
          <w:szCs w:val="28"/>
        </w:rPr>
      </w:pPr>
      <w:r w:rsidRPr="00042603">
        <w:rPr>
          <w:rFonts w:ascii="Arial" w:hAnsi="Arial" w:cs="Arial"/>
          <w:sz w:val="28"/>
          <w:szCs w:val="28"/>
        </w:rPr>
        <w:t xml:space="preserve">C’étaient les lieux exécutoires des soupçons et des non-dits </w:t>
      </w:r>
      <w:r w:rsidR="008C4226">
        <w:rPr>
          <w:rFonts w:ascii="Arial" w:hAnsi="Arial" w:cs="Arial"/>
          <w:sz w:val="28"/>
          <w:szCs w:val="28"/>
        </w:rPr>
        <w:t xml:space="preserve">mais aussi </w:t>
      </w:r>
      <w:r w:rsidRPr="00042603">
        <w:rPr>
          <w:rFonts w:ascii="Arial" w:hAnsi="Arial" w:cs="Arial"/>
          <w:sz w:val="28"/>
          <w:szCs w:val="28"/>
        </w:rPr>
        <w:t>de clarification de certains actes.</w:t>
      </w:r>
    </w:p>
    <w:p w:rsidR="00FB09CB" w:rsidRPr="00042603" w:rsidRDefault="00FB09CB" w:rsidP="00502E67">
      <w:pPr>
        <w:spacing w:before="158" w:line="360" w:lineRule="auto"/>
        <w:rPr>
          <w:rFonts w:ascii="Arial" w:hAnsi="Arial" w:cs="Arial"/>
          <w:sz w:val="28"/>
          <w:szCs w:val="28"/>
        </w:rPr>
      </w:pPr>
      <w:r w:rsidRPr="00042603">
        <w:rPr>
          <w:rFonts w:ascii="Arial" w:hAnsi="Arial" w:cs="Arial"/>
          <w:bCs/>
          <w:sz w:val="28"/>
          <w:szCs w:val="28"/>
        </w:rPr>
        <w:t>Les Rencontres avec différentes composantes du MFDC se sont opérées à différents niveaux</w:t>
      </w:r>
    </w:p>
    <w:p w:rsidR="00FB09CB" w:rsidRPr="00A57F0A" w:rsidRDefault="00FB09CB" w:rsidP="00A57F0A">
      <w:pPr>
        <w:pStyle w:val="Paragraphedeliste"/>
        <w:numPr>
          <w:ilvl w:val="0"/>
          <w:numId w:val="5"/>
        </w:numPr>
        <w:spacing w:before="0" w:beforeAutospacing="0" w:after="0" w:afterAutospacing="0" w:line="360" w:lineRule="auto"/>
        <w:ind w:left="1276" w:hanging="357"/>
        <w:rPr>
          <w:rFonts w:ascii="Arial" w:eastAsia="Times New Roman" w:hAnsi="Arial" w:cs="Arial"/>
          <w:sz w:val="28"/>
          <w:szCs w:val="28"/>
        </w:rPr>
      </w:pPr>
      <w:r w:rsidRPr="00A57F0A">
        <w:rPr>
          <w:rFonts w:ascii="Arial" w:eastAsiaTheme="minorEastAsia" w:hAnsi="Arial" w:cs="Arial"/>
          <w:bCs/>
          <w:kern w:val="24"/>
          <w:sz w:val="28"/>
          <w:szCs w:val="28"/>
        </w:rPr>
        <w:t>L’aile combattante</w:t>
      </w:r>
    </w:p>
    <w:p w:rsidR="00FB09CB" w:rsidRPr="00A57F0A" w:rsidRDefault="00FB09CB" w:rsidP="00A57F0A">
      <w:pPr>
        <w:numPr>
          <w:ilvl w:val="0"/>
          <w:numId w:val="4"/>
        </w:numPr>
        <w:spacing w:line="360" w:lineRule="auto"/>
        <w:ind w:left="1267"/>
        <w:contextualSpacing/>
        <w:rPr>
          <w:rFonts w:ascii="Arial" w:hAnsi="Arial" w:cs="Arial"/>
          <w:sz w:val="28"/>
          <w:szCs w:val="28"/>
        </w:rPr>
      </w:pPr>
      <w:r w:rsidRPr="00A57F0A">
        <w:rPr>
          <w:rFonts w:ascii="Arial" w:eastAsiaTheme="minorEastAsia" w:hAnsi="Arial" w:cs="Arial"/>
          <w:bCs/>
          <w:kern w:val="24"/>
          <w:sz w:val="28"/>
          <w:szCs w:val="28"/>
        </w:rPr>
        <w:t>L’aile civile ‘(les différents groupe</w:t>
      </w:r>
      <w:proofErr w:type="gramStart"/>
      <w:r w:rsidRPr="00A57F0A">
        <w:rPr>
          <w:rFonts w:ascii="Arial" w:eastAsiaTheme="minorEastAsia" w:hAnsi="Arial" w:cs="Arial"/>
          <w:bCs/>
          <w:kern w:val="24"/>
          <w:sz w:val="28"/>
          <w:szCs w:val="28"/>
        </w:rPr>
        <w:t>)</w:t>
      </w:r>
      <w:r w:rsidRPr="00A57F0A">
        <w:rPr>
          <w:rFonts w:ascii="Arial" w:eastAsiaTheme="minorEastAsia" w:hAnsi="Arial" w:cs="Arial"/>
          <w:kern w:val="24"/>
          <w:sz w:val="28"/>
          <w:szCs w:val="28"/>
        </w:rPr>
        <w:t>i</w:t>
      </w:r>
      <w:proofErr w:type="gramEnd"/>
    </w:p>
    <w:p w:rsidR="00BE293A" w:rsidRPr="00A57F0A" w:rsidRDefault="00FB09CB" w:rsidP="00D04778">
      <w:pPr>
        <w:numPr>
          <w:ilvl w:val="0"/>
          <w:numId w:val="2"/>
        </w:numPr>
        <w:spacing w:before="173" w:line="360" w:lineRule="auto"/>
        <w:ind w:left="1267"/>
        <w:contextualSpacing/>
        <w:rPr>
          <w:rFonts w:ascii="Arial" w:eastAsiaTheme="minorEastAsia" w:hAnsi="Arial" w:cs="Arial"/>
          <w:bCs/>
          <w:kern w:val="24"/>
          <w:sz w:val="28"/>
          <w:szCs w:val="28"/>
        </w:rPr>
      </w:pPr>
      <w:r w:rsidRPr="00A57F0A">
        <w:rPr>
          <w:rFonts w:ascii="Arial" w:eastAsiaTheme="minorEastAsia" w:hAnsi="Arial" w:cs="Arial"/>
          <w:bCs/>
          <w:kern w:val="24"/>
          <w:sz w:val="28"/>
          <w:szCs w:val="28"/>
        </w:rPr>
        <w:t>L’aile extérieure</w:t>
      </w:r>
    </w:p>
    <w:p w:rsidR="00302CEF" w:rsidRPr="00BE293A" w:rsidRDefault="00B54006" w:rsidP="00DE1FA9">
      <w:pPr>
        <w:pStyle w:val="Paragraphedeliste"/>
        <w:numPr>
          <w:ilvl w:val="0"/>
          <w:numId w:val="10"/>
        </w:numPr>
        <w:spacing w:before="158" w:line="360" w:lineRule="auto"/>
        <w:rPr>
          <w:rFonts w:ascii="Arial" w:eastAsiaTheme="minorEastAsia" w:hAnsi="Arial" w:cs="Arial"/>
          <w:b/>
          <w:bCs/>
          <w:kern w:val="24"/>
          <w:sz w:val="28"/>
          <w:szCs w:val="28"/>
        </w:rPr>
      </w:pPr>
      <w:r w:rsidRPr="00BE293A">
        <w:rPr>
          <w:rFonts w:ascii="Arial" w:eastAsiaTheme="majorEastAsia" w:hAnsi="Arial" w:cs="Arial"/>
          <w:b/>
          <w:bCs/>
          <w:kern w:val="24"/>
          <w:sz w:val="28"/>
          <w:szCs w:val="28"/>
        </w:rPr>
        <w:lastRenderedPageBreak/>
        <w:t>Médiation entre l’Etat et le MFDC (</w:t>
      </w:r>
      <w:r w:rsidRPr="00BE293A">
        <w:rPr>
          <w:rFonts w:ascii="Arial" w:eastAsiaTheme="minorEastAsia" w:hAnsi="Arial" w:cs="Arial"/>
          <w:bCs/>
          <w:kern w:val="24"/>
          <w:sz w:val="28"/>
          <w:szCs w:val="28"/>
        </w:rPr>
        <w:t>Les rencontre</w:t>
      </w:r>
      <w:r w:rsidR="008C4226">
        <w:rPr>
          <w:rFonts w:ascii="Arial" w:eastAsiaTheme="minorEastAsia" w:hAnsi="Arial" w:cs="Arial"/>
          <w:bCs/>
          <w:kern w:val="24"/>
          <w:sz w:val="28"/>
          <w:szCs w:val="28"/>
        </w:rPr>
        <w:t>s</w:t>
      </w:r>
      <w:r w:rsidRPr="00BE293A">
        <w:rPr>
          <w:rFonts w:ascii="Arial" w:eastAsiaTheme="minorEastAsia" w:hAnsi="Arial" w:cs="Arial"/>
          <w:bCs/>
          <w:kern w:val="24"/>
          <w:sz w:val="28"/>
          <w:szCs w:val="28"/>
        </w:rPr>
        <w:t xml:space="preserve"> avec les autorités Etatiques et religieuses)</w:t>
      </w:r>
    </w:p>
    <w:p w:rsidR="00302CEF" w:rsidRPr="00302CEF" w:rsidRDefault="00302CEF" w:rsidP="00502E67">
      <w:pPr>
        <w:spacing w:line="360" w:lineRule="auto"/>
        <w:contextualSpacing/>
        <w:rPr>
          <w:rFonts w:ascii="Arial" w:hAnsi="Arial" w:cs="Arial"/>
          <w:sz w:val="28"/>
          <w:szCs w:val="28"/>
        </w:rPr>
      </w:pPr>
      <w:r w:rsidRPr="00302CEF">
        <w:rPr>
          <w:rFonts w:ascii="Arial" w:eastAsiaTheme="minorEastAsia" w:hAnsi="Arial" w:cs="Arial"/>
          <w:color w:val="000000" w:themeColor="text1"/>
          <w:kern w:val="24"/>
          <w:sz w:val="28"/>
          <w:szCs w:val="28"/>
        </w:rPr>
        <w:t>Des rencontres avec différentes autorités de la région et des démembrements de l’Etat ont été organisées avec:</w:t>
      </w:r>
    </w:p>
    <w:p w:rsidR="00302CEF" w:rsidRPr="00302CEF" w:rsidRDefault="00302CEF" w:rsidP="00502E67">
      <w:pPr>
        <w:numPr>
          <w:ilvl w:val="0"/>
          <w:numId w:val="6"/>
        </w:numPr>
        <w:spacing w:line="360" w:lineRule="auto"/>
        <w:ind w:left="1267"/>
        <w:contextualSpacing/>
        <w:rPr>
          <w:rFonts w:ascii="Arial" w:hAnsi="Arial" w:cs="Arial"/>
          <w:sz w:val="28"/>
          <w:szCs w:val="28"/>
        </w:rPr>
      </w:pPr>
      <w:r w:rsidRPr="00302CEF">
        <w:rPr>
          <w:rFonts w:ascii="Arial" w:eastAsiaTheme="minorEastAsia" w:hAnsi="Arial" w:cs="Arial"/>
          <w:color w:val="000000" w:themeColor="text1"/>
          <w:kern w:val="24"/>
          <w:sz w:val="28"/>
          <w:szCs w:val="28"/>
        </w:rPr>
        <w:t>Les autorités administratives</w:t>
      </w:r>
    </w:p>
    <w:p w:rsidR="00302CEF" w:rsidRPr="00302CEF" w:rsidRDefault="00302CEF" w:rsidP="00502E67">
      <w:pPr>
        <w:numPr>
          <w:ilvl w:val="0"/>
          <w:numId w:val="6"/>
        </w:numPr>
        <w:spacing w:line="360" w:lineRule="auto"/>
        <w:ind w:left="1267"/>
        <w:contextualSpacing/>
        <w:rPr>
          <w:rFonts w:ascii="Arial" w:hAnsi="Arial" w:cs="Arial"/>
          <w:sz w:val="28"/>
          <w:szCs w:val="28"/>
        </w:rPr>
      </w:pPr>
      <w:r w:rsidRPr="00302CEF">
        <w:rPr>
          <w:rFonts w:ascii="Arial" w:eastAsiaTheme="minorEastAsia" w:hAnsi="Arial" w:cs="Arial"/>
          <w:color w:val="000000" w:themeColor="text1"/>
          <w:kern w:val="24"/>
          <w:sz w:val="28"/>
          <w:szCs w:val="28"/>
        </w:rPr>
        <w:t>Les autorités militaires</w:t>
      </w:r>
    </w:p>
    <w:p w:rsidR="00302CEF" w:rsidRPr="00302CEF" w:rsidRDefault="00302CEF" w:rsidP="00502E67">
      <w:pPr>
        <w:numPr>
          <w:ilvl w:val="0"/>
          <w:numId w:val="6"/>
        </w:numPr>
        <w:spacing w:line="360" w:lineRule="auto"/>
        <w:ind w:left="1267"/>
        <w:contextualSpacing/>
        <w:rPr>
          <w:rFonts w:ascii="Arial" w:hAnsi="Arial" w:cs="Arial"/>
          <w:sz w:val="28"/>
          <w:szCs w:val="28"/>
        </w:rPr>
      </w:pPr>
      <w:r w:rsidRPr="00302CEF">
        <w:rPr>
          <w:rFonts w:ascii="Arial" w:eastAsiaTheme="minorEastAsia" w:hAnsi="Arial" w:cs="Arial"/>
          <w:color w:val="000000" w:themeColor="text1"/>
          <w:kern w:val="24"/>
          <w:sz w:val="28"/>
          <w:szCs w:val="28"/>
        </w:rPr>
        <w:t>Les autorités religieuses et d’opinion</w:t>
      </w:r>
    </w:p>
    <w:p w:rsidR="00302CEF" w:rsidRPr="00302CEF" w:rsidRDefault="00302CEF" w:rsidP="00502E67">
      <w:pPr>
        <w:numPr>
          <w:ilvl w:val="0"/>
          <w:numId w:val="6"/>
        </w:numPr>
        <w:spacing w:line="360" w:lineRule="auto"/>
        <w:ind w:left="1267"/>
        <w:contextualSpacing/>
        <w:rPr>
          <w:rFonts w:ascii="Arial" w:hAnsi="Arial" w:cs="Arial"/>
          <w:sz w:val="28"/>
          <w:szCs w:val="28"/>
        </w:rPr>
      </w:pPr>
      <w:r w:rsidRPr="00302CEF">
        <w:rPr>
          <w:rFonts w:ascii="Arial" w:eastAsiaTheme="minorEastAsia" w:hAnsi="Arial" w:cs="Arial"/>
          <w:color w:val="000000" w:themeColor="text1"/>
          <w:kern w:val="24"/>
          <w:sz w:val="28"/>
          <w:szCs w:val="28"/>
        </w:rPr>
        <w:t>Le Chef de l’Etat</w:t>
      </w:r>
    </w:p>
    <w:p w:rsidR="00302CEF" w:rsidRPr="00302CEF" w:rsidRDefault="001A43B6" w:rsidP="00986EEC">
      <w:pPr>
        <w:spacing w:before="158" w:line="360" w:lineRule="auto"/>
        <w:ind w:firstLine="20"/>
        <w:jc w:val="both"/>
        <w:rPr>
          <w:rFonts w:ascii="Arial" w:hAnsi="Arial" w:cs="Arial"/>
          <w:sz w:val="28"/>
          <w:szCs w:val="28"/>
        </w:rPr>
      </w:pPr>
      <w:r w:rsidRPr="003F59C7">
        <w:rPr>
          <w:rFonts w:ascii="Arial" w:eastAsiaTheme="minorEastAsia" w:hAnsi="Arial" w:cs="Arial"/>
          <w:color w:val="000000" w:themeColor="text1"/>
          <w:kern w:val="24"/>
          <w:sz w:val="28"/>
          <w:szCs w:val="28"/>
        </w:rPr>
        <w:t xml:space="preserve">Au </w:t>
      </w:r>
      <w:r w:rsidR="00302CEF" w:rsidRPr="00302CEF">
        <w:rPr>
          <w:rFonts w:ascii="Arial" w:eastAsiaTheme="minorEastAsia" w:hAnsi="Arial" w:cs="Arial"/>
          <w:color w:val="000000" w:themeColor="text1"/>
          <w:kern w:val="24"/>
          <w:sz w:val="28"/>
          <w:szCs w:val="28"/>
        </w:rPr>
        <w:t>chef de l’Etat</w:t>
      </w:r>
      <w:r w:rsidR="00950D1E">
        <w:rPr>
          <w:rFonts w:ascii="Arial" w:eastAsiaTheme="minorEastAsia" w:hAnsi="Arial" w:cs="Arial"/>
          <w:color w:val="000000" w:themeColor="text1"/>
          <w:kern w:val="24"/>
          <w:sz w:val="28"/>
          <w:szCs w:val="28"/>
        </w:rPr>
        <w:t>, l’association</w:t>
      </w:r>
      <w:r w:rsidR="00302CEF" w:rsidRPr="00302CEF">
        <w:rPr>
          <w:rFonts w:ascii="Arial" w:eastAsiaTheme="minorEastAsia" w:hAnsi="Arial" w:cs="Arial"/>
          <w:color w:val="000000" w:themeColor="text1"/>
          <w:kern w:val="24"/>
          <w:sz w:val="28"/>
          <w:szCs w:val="28"/>
        </w:rPr>
        <w:t xml:space="preserve"> KABONKETOOR a remis un document de proposition de sortie de </w:t>
      </w:r>
      <w:r w:rsidRPr="003F59C7">
        <w:rPr>
          <w:rFonts w:ascii="Arial" w:eastAsiaTheme="minorEastAsia" w:hAnsi="Arial" w:cs="Arial"/>
          <w:color w:val="000000" w:themeColor="text1"/>
          <w:kern w:val="24"/>
          <w:sz w:val="28"/>
          <w:szCs w:val="28"/>
        </w:rPr>
        <w:t>crise, issu</w:t>
      </w:r>
      <w:r w:rsidR="00302CEF" w:rsidRPr="003F59C7">
        <w:rPr>
          <w:rFonts w:ascii="Arial" w:eastAsiaTheme="minorEastAsia" w:hAnsi="Arial" w:cs="Arial"/>
          <w:color w:val="000000" w:themeColor="text1"/>
          <w:kern w:val="24"/>
          <w:sz w:val="28"/>
          <w:szCs w:val="28"/>
        </w:rPr>
        <w:t xml:space="preserve"> d’un atelier de </w:t>
      </w:r>
      <w:r w:rsidRPr="003F59C7">
        <w:rPr>
          <w:rFonts w:ascii="Arial" w:eastAsiaTheme="minorEastAsia" w:hAnsi="Arial" w:cs="Arial"/>
          <w:color w:val="000000" w:themeColor="text1"/>
          <w:kern w:val="24"/>
          <w:sz w:val="28"/>
          <w:szCs w:val="28"/>
        </w:rPr>
        <w:t>réflexion</w:t>
      </w:r>
      <w:r w:rsidR="00302CEF" w:rsidRPr="003F59C7">
        <w:rPr>
          <w:rFonts w:ascii="Arial" w:eastAsiaTheme="minorEastAsia" w:hAnsi="Arial" w:cs="Arial"/>
          <w:color w:val="000000" w:themeColor="text1"/>
          <w:kern w:val="24"/>
          <w:sz w:val="28"/>
          <w:szCs w:val="28"/>
        </w:rPr>
        <w:t xml:space="preserve"> de la </w:t>
      </w:r>
      <w:r w:rsidRPr="003F59C7">
        <w:rPr>
          <w:rFonts w:ascii="Arial" w:eastAsiaTheme="minorEastAsia" w:hAnsi="Arial" w:cs="Arial"/>
          <w:color w:val="000000" w:themeColor="text1"/>
          <w:kern w:val="24"/>
          <w:sz w:val="28"/>
          <w:szCs w:val="28"/>
        </w:rPr>
        <w:t>société</w:t>
      </w:r>
      <w:r w:rsidR="00302CEF" w:rsidRPr="003F59C7">
        <w:rPr>
          <w:rFonts w:ascii="Arial" w:eastAsiaTheme="minorEastAsia" w:hAnsi="Arial" w:cs="Arial"/>
          <w:color w:val="000000" w:themeColor="text1"/>
          <w:kern w:val="24"/>
          <w:sz w:val="28"/>
          <w:szCs w:val="28"/>
        </w:rPr>
        <w:t xml:space="preserve"> civile</w:t>
      </w:r>
      <w:r w:rsidRPr="003F59C7">
        <w:rPr>
          <w:rFonts w:ascii="Arial" w:eastAsiaTheme="minorEastAsia" w:hAnsi="Arial" w:cs="Arial"/>
          <w:color w:val="000000" w:themeColor="text1"/>
          <w:kern w:val="24"/>
          <w:sz w:val="28"/>
          <w:szCs w:val="28"/>
        </w:rPr>
        <w:t xml:space="preserve"> sur les perspectives </w:t>
      </w:r>
      <w:r w:rsidR="003F59C7" w:rsidRPr="003F59C7">
        <w:rPr>
          <w:rFonts w:ascii="Arial" w:eastAsiaTheme="minorEastAsia" w:hAnsi="Arial" w:cs="Arial"/>
          <w:color w:val="000000" w:themeColor="text1"/>
          <w:kern w:val="24"/>
          <w:sz w:val="28"/>
          <w:szCs w:val="28"/>
        </w:rPr>
        <w:t>de la résolution</w:t>
      </w:r>
      <w:r w:rsidRPr="003F59C7">
        <w:rPr>
          <w:rFonts w:ascii="Arial" w:eastAsiaTheme="minorEastAsia" w:hAnsi="Arial" w:cs="Arial"/>
          <w:color w:val="000000" w:themeColor="text1"/>
          <w:kern w:val="24"/>
          <w:sz w:val="28"/>
          <w:szCs w:val="28"/>
        </w:rPr>
        <w:t xml:space="preserve"> du conflit</w:t>
      </w:r>
      <w:r w:rsidR="00302CEF" w:rsidRPr="00302CEF">
        <w:rPr>
          <w:rFonts w:ascii="Arial" w:eastAsiaTheme="minorEastAsia" w:hAnsi="Arial" w:cs="Arial"/>
          <w:color w:val="000000" w:themeColor="text1"/>
          <w:kern w:val="24"/>
          <w:sz w:val="28"/>
          <w:szCs w:val="28"/>
        </w:rPr>
        <w:t>.</w:t>
      </w:r>
    </w:p>
    <w:p w:rsidR="00302CEF" w:rsidRPr="003F59C7" w:rsidRDefault="00302CEF" w:rsidP="00502E67">
      <w:pPr>
        <w:spacing w:line="360" w:lineRule="auto"/>
        <w:rPr>
          <w:rFonts w:ascii="Arial" w:hAnsi="Arial" w:cs="Arial"/>
          <w:sz w:val="28"/>
          <w:szCs w:val="28"/>
        </w:rPr>
      </w:pPr>
    </w:p>
    <w:p w:rsidR="00C50E03" w:rsidRDefault="00C50E03" w:rsidP="00986EEC">
      <w:pPr>
        <w:spacing w:line="360" w:lineRule="auto"/>
        <w:jc w:val="both"/>
        <w:rPr>
          <w:rFonts w:ascii="Arial" w:hAnsi="Arial" w:cs="Arial"/>
          <w:sz w:val="28"/>
          <w:szCs w:val="28"/>
        </w:rPr>
      </w:pPr>
      <w:r w:rsidRPr="003F59C7">
        <w:rPr>
          <w:rFonts w:ascii="Arial" w:hAnsi="Arial" w:cs="Arial"/>
          <w:sz w:val="28"/>
          <w:szCs w:val="28"/>
        </w:rPr>
        <w:t>Malgré tous les efforts déployés par les femmes, le conflit continue à semer la mort, la pauvreté</w:t>
      </w:r>
      <w:r w:rsidR="00302CEF" w:rsidRPr="003F59C7">
        <w:rPr>
          <w:rFonts w:ascii="Arial" w:hAnsi="Arial" w:cs="Arial"/>
          <w:sz w:val="28"/>
          <w:szCs w:val="28"/>
        </w:rPr>
        <w:t>.</w:t>
      </w:r>
      <w:r w:rsidRPr="003F59C7">
        <w:rPr>
          <w:rFonts w:ascii="Arial" w:hAnsi="Arial" w:cs="Arial"/>
          <w:sz w:val="28"/>
          <w:szCs w:val="28"/>
        </w:rPr>
        <w:t xml:space="preserve"> </w:t>
      </w:r>
      <w:r w:rsidR="00302CEF" w:rsidRPr="003F59C7">
        <w:rPr>
          <w:rFonts w:ascii="Arial" w:hAnsi="Arial" w:cs="Arial"/>
          <w:sz w:val="28"/>
          <w:szCs w:val="28"/>
        </w:rPr>
        <w:t>L’ETAT</w:t>
      </w:r>
      <w:r w:rsidRPr="003F59C7">
        <w:rPr>
          <w:rFonts w:ascii="Arial" w:hAnsi="Arial" w:cs="Arial"/>
          <w:sz w:val="28"/>
          <w:szCs w:val="28"/>
        </w:rPr>
        <w:t xml:space="preserve"> et le MFDC</w:t>
      </w:r>
      <w:r w:rsidR="00950D1E">
        <w:rPr>
          <w:rFonts w:ascii="Arial" w:hAnsi="Arial" w:cs="Arial"/>
          <w:sz w:val="28"/>
          <w:szCs w:val="28"/>
        </w:rPr>
        <w:t>,</w:t>
      </w:r>
      <w:r w:rsidRPr="003F59C7">
        <w:rPr>
          <w:rFonts w:ascii="Arial" w:hAnsi="Arial" w:cs="Arial"/>
          <w:sz w:val="28"/>
          <w:szCs w:val="28"/>
        </w:rPr>
        <w:t xml:space="preserve"> après quelques tentatives de signatures de cesser le feu</w:t>
      </w:r>
      <w:r w:rsidR="00950D1E">
        <w:rPr>
          <w:rFonts w:ascii="Arial" w:hAnsi="Arial" w:cs="Arial"/>
          <w:sz w:val="28"/>
          <w:szCs w:val="28"/>
        </w:rPr>
        <w:t>,</w:t>
      </w:r>
      <w:r w:rsidRPr="003F59C7">
        <w:rPr>
          <w:rFonts w:ascii="Arial" w:hAnsi="Arial" w:cs="Arial"/>
          <w:sz w:val="28"/>
          <w:szCs w:val="28"/>
        </w:rPr>
        <w:t xml:space="preserve"> ne semblaient pas décider à aller aux négociations. La voix des femmes  n</w:t>
      </w:r>
      <w:r w:rsidR="00302CEF" w:rsidRPr="003F59C7">
        <w:rPr>
          <w:rFonts w:ascii="Arial" w:hAnsi="Arial" w:cs="Arial"/>
          <w:sz w:val="28"/>
          <w:szCs w:val="28"/>
        </w:rPr>
        <w:t>’était</w:t>
      </w:r>
      <w:r w:rsidRPr="003F59C7">
        <w:rPr>
          <w:rFonts w:ascii="Arial" w:hAnsi="Arial" w:cs="Arial"/>
          <w:sz w:val="28"/>
          <w:szCs w:val="28"/>
        </w:rPr>
        <w:t xml:space="preserve"> </w:t>
      </w:r>
      <w:r w:rsidR="008C4226">
        <w:rPr>
          <w:rFonts w:ascii="Arial" w:hAnsi="Arial" w:cs="Arial"/>
          <w:sz w:val="28"/>
          <w:szCs w:val="28"/>
        </w:rPr>
        <w:t>peut</w:t>
      </w:r>
      <w:r w:rsidR="008C4226" w:rsidRPr="003F59C7">
        <w:rPr>
          <w:rFonts w:ascii="Arial" w:hAnsi="Arial" w:cs="Arial"/>
          <w:sz w:val="28"/>
          <w:szCs w:val="28"/>
        </w:rPr>
        <w:t>-être</w:t>
      </w:r>
      <w:r w:rsidRPr="003F59C7">
        <w:rPr>
          <w:rFonts w:ascii="Arial" w:hAnsi="Arial" w:cs="Arial"/>
          <w:sz w:val="28"/>
          <w:szCs w:val="28"/>
        </w:rPr>
        <w:t xml:space="preserve"> </w:t>
      </w:r>
      <w:r w:rsidR="008C4226" w:rsidRPr="003F59C7">
        <w:rPr>
          <w:rFonts w:ascii="Arial" w:hAnsi="Arial" w:cs="Arial"/>
          <w:sz w:val="28"/>
          <w:szCs w:val="28"/>
        </w:rPr>
        <w:t xml:space="preserve">pas </w:t>
      </w:r>
      <w:r w:rsidRPr="003F59C7">
        <w:rPr>
          <w:rFonts w:ascii="Arial" w:hAnsi="Arial" w:cs="Arial"/>
          <w:sz w:val="28"/>
          <w:szCs w:val="28"/>
        </w:rPr>
        <w:t>assez entendu</w:t>
      </w:r>
      <w:r w:rsidR="00302CEF" w:rsidRPr="003F59C7">
        <w:rPr>
          <w:rFonts w:ascii="Arial" w:hAnsi="Arial" w:cs="Arial"/>
          <w:sz w:val="28"/>
          <w:szCs w:val="28"/>
        </w:rPr>
        <w:t>e</w:t>
      </w:r>
      <w:r w:rsidRPr="003F59C7">
        <w:rPr>
          <w:rFonts w:ascii="Arial" w:hAnsi="Arial" w:cs="Arial"/>
          <w:sz w:val="28"/>
          <w:szCs w:val="28"/>
        </w:rPr>
        <w:t xml:space="preserve"> par les belligérants</w:t>
      </w:r>
    </w:p>
    <w:p w:rsidR="000910DF" w:rsidRPr="003F59C7" w:rsidRDefault="000910DF" w:rsidP="00502E67">
      <w:pPr>
        <w:spacing w:line="360" w:lineRule="auto"/>
        <w:rPr>
          <w:rFonts w:ascii="Arial" w:hAnsi="Arial" w:cs="Arial"/>
          <w:sz w:val="28"/>
          <w:szCs w:val="28"/>
        </w:rPr>
      </w:pPr>
    </w:p>
    <w:p w:rsidR="003F59C7" w:rsidRPr="003F59C7" w:rsidRDefault="008C4226" w:rsidP="003F59C7">
      <w:pPr>
        <w:spacing w:after="160" w:line="360" w:lineRule="auto"/>
        <w:jc w:val="both"/>
        <w:rPr>
          <w:rFonts w:ascii="Arial" w:eastAsiaTheme="minorHAnsi" w:hAnsi="Arial" w:cs="Arial"/>
          <w:sz w:val="28"/>
          <w:szCs w:val="28"/>
          <w:lang w:eastAsia="en-US"/>
        </w:rPr>
      </w:pPr>
      <w:r>
        <w:rPr>
          <w:rFonts w:ascii="Arial" w:eastAsiaTheme="minorHAnsi" w:hAnsi="Arial" w:cs="Arial"/>
          <w:sz w:val="28"/>
          <w:szCs w:val="28"/>
          <w:lang w:eastAsia="en-US"/>
        </w:rPr>
        <w:t xml:space="preserve">Au lendemain </w:t>
      </w:r>
      <w:r w:rsidR="003F59C7" w:rsidRPr="003F59C7">
        <w:rPr>
          <w:rFonts w:ascii="Arial" w:eastAsiaTheme="minorHAnsi" w:hAnsi="Arial" w:cs="Arial"/>
          <w:sz w:val="28"/>
          <w:szCs w:val="28"/>
          <w:lang w:eastAsia="en-US"/>
        </w:rPr>
        <w:t>du 10éme anniversaire de la résolution 1325 des Nations-Unies à Dakar</w:t>
      </w:r>
      <w:r w:rsidR="00950D1E">
        <w:rPr>
          <w:rFonts w:ascii="Arial" w:eastAsiaTheme="minorHAnsi" w:hAnsi="Arial" w:cs="Arial"/>
          <w:sz w:val="28"/>
          <w:szCs w:val="28"/>
          <w:lang w:eastAsia="en-US"/>
        </w:rPr>
        <w:t>,</w:t>
      </w:r>
      <w:r w:rsidR="003F59C7" w:rsidRPr="003F59C7">
        <w:rPr>
          <w:rFonts w:ascii="Arial" w:eastAsiaTheme="minorHAnsi" w:hAnsi="Arial" w:cs="Arial"/>
          <w:sz w:val="28"/>
          <w:szCs w:val="28"/>
          <w:lang w:eastAsia="en-US"/>
        </w:rPr>
        <w:t xml:space="preserve"> deux associations œuvrant pour la paix en Casamance, KABONKETOOR et USOFORAL, prennent conscience de la nécessité de rassembler et d’unifier les diverses associations féminines de la région naturelle de Casamance afin d’imposer la voix des femmes dans les processus de recherche de la paix. Elles décidèrent de créer une entité qui les fédère.</w:t>
      </w:r>
    </w:p>
    <w:p w:rsidR="000910DF" w:rsidRPr="00986EEC" w:rsidRDefault="000910DF" w:rsidP="00986EEC">
      <w:pPr>
        <w:pStyle w:val="Titre1"/>
        <w:numPr>
          <w:ilvl w:val="0"/>
          <w:numId w:val="16"/>
        </w:numPr>
        <w:rPr>
          <w:rFonts w:ascii="Bodoni MT Black" w:hAnsi="Bodoni MT Black"/>
          <w:b/>
          <w:lang w:eastAsia="en-US"/>
        </w:rPr>
      </w:pPr>
      <w:r w:rsidRPr="00986EEC">
        <w:rPr>
          <w:rFonts w:ascii="Bodoni MT Black" w:hAnsi="Bodoni MT Black"/>
          <w:b/>
          <w:lang w:eastAsia="en-US"/>
        </w:rPr>
        <w:lastRenderedPageBreak/>
        <w:t>L’EMPREINTE DE LA PFPC</w:t>
      </w:r>
      <w:r w:rsidR="009D45E1" w:rsidRPr="00986EEC">
        <w:rPr>
          <w:rFonts w:ascii="Bodoni MT Black" w:hAnsi="Bodoni MT Black"/>
          <w:b/>
          <w:lang w:eastAsia="en-US"/>
        </w:rPr>
        <w:t xml:space="preserve"> (Plateforme des Femmes des Femmes pour la Paix en Casamance</w:t>
      </w:r>
    </w:p>
    <w:p w:rsidR="000910DF" w:rsidRPr="00986EEC" w:rsidRDefault="000910DF" w:rsidP="00986EEC">
      <w:pPr>
        <w:pStyle w:val="Paragraphedeliste"/>
        <w:numPr>
          <w:ilvl w:val="0"/>
          <w:numId w:val="19"/>
        </w:numPr>
        <w:spacing w:before="120" w:after="160" w:line="360" w:lineRule="auto"/>
        <w:jc w:val="both"/>
        <w:rPr>
          <w:rFonts w:ascii="Arial" w:eastAsia="Calibri" w:hAnsi="Arial" w:cs="Arial"/>
          <w:b/>
          <w:sz w:val="28"/>
          <w:szCs w:val="28"/>
        </w:rPr>
      </w:pPr>
      <w:r w:rsidRPr="00986EEC">
        <w:rPr>
          <w:rFonts w:ascii="Arial" w:eastAsia="Calibri" w:hAnsi="Arial" w:cs="Arial"/>
          <w:b/>
          <w:sz w:val="28"/>
          <w:szCs w:val="28"/>
        </w:rPr>
        <w:t xml:space="preserve">Sa création, son ancrage social et sa légitimation </w:t>
      </w:r>
    </w:p>
    <w:p w:rsidR="000910DF" w:rsidRPr="00986EEC" w:rsidRDefault="000910DF" w:rsidP="000910DF">
      <w:pPr>
        <w:spacing w:after="160" w:line="360" w:lineRule="auto"/>
        <w:jc w:val="both"/>
        <w:rPr>
          <w:rFonts w:ascii="Arial" w:eastAsiaTheme="minorHAnsi" w:hAnsi="Arial" w:cs="Arial"/>
          <w:sz w:val="28"/>
          <w:szCs w:val="28"/>
          <w:lang w:eastAsia="en-US"/>
        </w:rPr>
      </w:pPr>
      <w:r w:rsidRPr="00986EEC">
        <w:rPr>
          <w:rFonts w:ascii="Arial" w:eastAsiaTheme="minorHAnsi" w:hAnsi="Arial" w:cs="Arial"/>
          <w:sz w:val="28"/>
          <w:szCs w:val="28"/>
          <w:lang w:eastAsia="en-US"/>
        </w:rPr>
        <w:t xml:space="preserve">L’empreinte de la PFPC a été apposée en différentes étapes en un cercle qui s’élargissait au fur et à mesure en drainant de plus en plus de femmes  </w:t>
      </w:r>
    </w:p>
    <w:p w:rsidR="000910DF" w:rsidRPr="00986EEC" w:rsidRDefault="000910DF" w:rsidP="00986EEC">
      <w:pPr>
        <w:pStyle w:val="Paragraphedeliste"/>
        <w:numPr>
          <w:ilvl w:val="0"/>
          <w:numId w:val="20"/>
        </w:numPr>
        <w:spacing w:after="160" w:line="360" w:lineRule="auto"/>
        <w:jc w:val="both"/>
        <w:rPr>
          <w:rFonts w:ascii="Arial" w:hAnsi="Arial" w:cs="Arial"/>
          <w:b/>
          <w:sz w:val="28"/>
          <w:szCs w:val="28"/>
        </w:rPr>
      </w:pPr>
      <w:r w:rsidRPr="00986EEC">
        <w:rPr>
          <w:rFonts w:ascii="Arial" w:hAnsi="Arial" w:cs="Arial"/>
          <w:b/>
          <w:sz w:val="28"/>
          <w:szCs w:val="28"/>
        </w:rPr>
        <w:t>La naissance de la PFPC</w:t>
      </w:r>
    </w:p>
    <w:p w:rsidR="000910DF" w:rsidRPr="000910DF" w:rsidRDefault="000910DF" w:rsidP="000910DF">
      <w:pPr>
        <w:spacing w:after="160" w:line="360" w:lineRule="auto"/>
        <w:jc w:val="both"/>
        <w:rPr>
          <w:rFonts w:ascii="Arial" w:eastAsiaTheme="minorHAnsi" w:hAnsi="Arial" w:cs="Arial"/>
          <w:sz w:val="28"/>
          <w:szCs w:val="28"/>
          <w:lang w:eastAsia="en-US"/>
        </w:rPr>
      </w:pPr>
      <w:r w:rsidRPr="000910DF">
        <w:rPr>
          <w:rFonts w:ascii="Arial" w:eastAsiaTheme="minorHAnsi" w:hAnsi="Arial" w:cs="Arial"/>
          <w:sz w:val="28"/>
          <w:szCs w:val="28"/>
          <w:lang w:eastAsia="en-US"/>
        </w:rPr>
        <w:t>La</w:t>
      </w:r>
      <w:r w:rsidRPr="000910DF">
        <w:rPr>
          <w:rFonts w:ascii="Arial" w:eastAsiaTheme="minorHAnsi" w:hAnsi="Arial" w:cs="Arial"/>
          <w:b/>
          <w:sz w:val="28"/>
          <w:szCs w:val="28"/>
          <w:lang w:eastAsia="en-US"/>
        </w:rPr>
        <w:t xml:space="preserve"> </w:t>
      </w:r>
      <w:r w:rsidRPr="000910DF">
        <w:rPr>
          <w:rFonts w:ascii="Arial" w:eastAsiaTheme="minorHAnsi" w:hAnsi="Arial" w:cs="Arial"/>
          <w:sz w:val="28"/>
          <w:szCs w:val="28"/>
          <w:lang w:eastAsia="en-US"/>
        </w:rPr>
        <w:t>nuit de prières suivie d’une grande marche pour la paix organisée en 2011, qui a regroupé plus de 5000 personnes, toutes religions confondues (musulmane, chrétienne et traditionnelle), consacra la naissance de la  PFPC. Et on en confi</w:t>
      </w:r>
      <w:r w:rsidR="00422C60">
        <w:rPr>
          <w:rFonts w:ascii="Arial" w:eastAsiaTheme="minorHAnsi" w:hAnsi="Arial" w:cs="Arial"/>
          <w:sz w:val="28"/>
          <w:szCs w:val="28"/>
          <w:lang w:eastAsia="en-US"/>
        </w:rPr>
        <w:t>a</w:t>
      </w:r>
      <w:r w:rsidRPr="000910DF">
        <w:rPr>
          <w:rFonts w:ascii="Arial" w:eastAsiaTheme="minorHAnsi" w:hAnsi="Arial" w:cs="Arial"/>
          <w:sz w:val="28"/>
          <w:szCs w:val="28"/>
          <w:lang w:eastAsia="en-US"/>
        </w:rPr>
        <w:t xml:space="preserve"> </w:t>
      </w:r>
      <w:r w:rsidRPr="00986EEC">
        <w:rPr>
          <w:rFonts w:ascii="Arial" w:eastAsiaTheme="minorHAnsi" w:hAnsi="Arial" w:cs="Arial"/>
          <w:b/>
          <w:sz w:val="28"/>
          <w:szCs w:val="28"/>
          <w:lang w:eastAsia="en-US"/>
        </w:rPr>
        <w:t>la présidence</w:t>
      </w:r>
      <w:r w:rsidRPr="000910DF">
        <w:rPr>
          <w:rFonts w:ascii="Arial" w:eastAsiaTheme="minorHAnsi" w:hAnsi="Arial" w:cs="Arial"/>
          <w:sz w:val="28"/>
          <w:szCs w:val="28"/>
          <w:lang w:eastAsia="en-US"/>
        </w:rPr>
        <w:t xml:space="preserve"> à </w:t>
      </w:r>
      <w:r w:rsidRPr="00986EEC">
        <w:rPr>
          <w:rFonts w:ascii="Arial" w:eastAsiaTheme="minorHAnsi" w:hAnsi="Arial" w:cs="Arial"/>
          <w:b/>
          <w:sz w:val="28"/>
          <w:szCs w:val="28"/>
          <w:lang w:eastAsia="en-US"/>
        </w:rPr>
        <w:t xml:space="preserve">Madame THIAM </w:t>
      </w:r>
      <w:proofErr w:type="spellStart"/>
      <w:r w:rsidRPr="00986EEC">
        <w:rPr>
          <w:rFonts w:ascii="Arial" w:eastAsiaTheme="minorHAnsi" w:hAnsi="Arial" w:cs="Arial"/>
          <w:b/>
          <w:sz w:val="28"/>
          <w:szCs w:val="28"/>
          <w:lang w:eastAsia="en-US"/>
        </w:rPr>
        <w:t>Ndèye</w:t>
      </w:r>
      <w:proofErr w:type="spellEnd"/>
      <w:r w:rsidRPr="00986EEC">
        <w:rPr>
          <w:rFonts w:ascii="Arial" w:eastAsiaTheme="minorHAnsi" w:hAnsi="Arial" w:cs="Arial"/>
          <w:b/>
          <w:sz w:val="28"/>
          <w:szCs w:val="28"/>
          <w:lang w:eastAsia="en-US"/>
        </w:rPr>
        <w:t xml:space="preserve"> Marie DIEDHIOU</w:t>
      </w:r>
      <w:r w:rsidRPr="000910DF">
        <w:rPr>
          <w:rFonts w:ascii="Arial" w:eastAsiaTheme="minorHAnsi" w:hAnsi="Arial" w:cs="Arial"/>
          <w:sz w:val="28"/>
          <w:szCs w:val="28"/>
          <w:lang w:eastAsia="en-US"/>
        </w:rPr>
        <w:t xml:space="preserve"> </w:t>
      </w:r>
      <w:r w:rsidR="00643C1F">
        <w:rPr>
          <w:rFonts w:ascii="Arial" w:eastAsiaTheme="minorHAnsi" w:hAnsi="Arial" w:cs="Arial"/>
          <w:sz w:val="28"/>
          <w:szCs w:val="28"/>
          <w:lang w:eastAsia="en-US"/>
        </w:rPr>
        <w:t xml:space="preserve">qui en dix ans en fit un puissant </w:t>
      </w:r>
      <w:r w:rsidRPr="008A47EF">
        <w:rPr>
          <w:rFonts w:ascii="Arial" w:eastAsiaTheme="minorHAnsi" w:hAnsi="Arial" w:cs="Arial"/>
          <w:b/>
          <w:sz w:val="28"/>
          <w:szCs w:val="28"/>
          <w:lang w:eastAsia="en-US"/>
        </w:rPr>
        <w:t>outil de plaidoyer</w:t>
      </w:r>
      <w:r w:rsidR="00643C1F" w:rsidRPr="008A47EF">
        <w:rPr>
          <w:rFonts w:ascii="Arial" w:eastAsiaTheme="minorHAnsi" w:hAnsi="Arial" w:cs="Arial"/>
          <w:b/>
          <w:sz w:val="28"/>
          <w:szCs w:val="28"/>
          <w:lang w:eastAsia="en-US"/>
        </w:rPr>
        <w:t xml:space="preserve"> pour la paix et</w:t>
      </w:r>
      <w:r w:rsidR="00422C60" w:rsidRPr="008A47EF">
        <w:rPr>
          <w:rFonts w:ascii="Arial" w:eastAsiaTheme="minorHAnsi" w:hAnsi="Arial" w:cs="Arial"/>
          <w:b/>
          <w:sz w:val="28"/>
          <w:szCs w:val="28"/>
          <w:lang w:eastAsia="en-US"/>
        </w:rPr>
        <w:t xml:space="preserve"> de</w:t>
      </w:r>
      <w:r w:rsidR="00643C1F" w:rsidRPr="008A47EF">
        <w:rPr>
          <w:rFonts w:ascii="Arial" w:eastAsiaTheme="minorHAnsi" w:hAnsi="Arial" w:cs="Arial"/>
          <w:b/>
          <w:sz w:val="28"/>
          <w:szCs w:val="28"/>
          <w:lang w:eastAsia="en-US"/>
        </w:rPr>
        <w:t xml:space="preserve"> la lutte contre les violenc</w:t>
      </w:r>
      <w:r w:rsidR="00A622FF" w:rsidRPr="008A47EF">
        <w:rPr>
          <w:rFonts w:ascii="Arial" w:eastAsiaTheme="minorHAnsi" w:hAnsi="Arial" w:cs="Arial"/>
          <w:b/>
          <w:sz w:val="28"/>
          <w:szCs w:val="28"/>
          <w:lang w:eastAsia="en-US"/>
        </w:rPr>
        <w:t>es faites aux femmes aux filles</w:t>
      </w:r>
      <w:r w:rsidRPr="000910DF">
        <w:rPr>
          <w:rFonts w:ascii="Arial" w:eastAsiaTheme="minorHAnsi" w:hAnsi="Arial" w:cs="Arial"/>
          <w:sz w:val="28"/>
          <w:szCs w:val="28"/>
          <w:lang w:eastAsia="en-US"/>
        </w:rPr>
        <w:t>.</w:t>
      </w:r>
    </w:p>
    <w:p w:rsidR="000910DF" w:rsidRPr="000910DF" w:rsidRDefault="000910DF" w:rsidP="000910DF">
      <w:pPr>
        <w:spacing w:after="160" w:line="360" w:lineRule="auto"/>
        <w:jc w:val="both"/>
        <w:rPr>
          <w:rFonts w:ascii="Arial" w:eastAsiaTheme="minorHAnsi" w:hAnsi="Arial" w:cs="Arial"/>
          <w:sz w:val="28"/>
          <w:szCs w:val="28"/>
          <w:lang w:eastAsia="en-US"/>
        </w:rPr>
      </w:pPr>
      <w:r w:rsidRPr="000910DF">
        <w:rPr>
          <w:rFonts w:ascii="Arial" w:eastAsiaTheme="minorHAnsi" w:hAnsi="Arial" w:cs="Arial"/>
          <w:sz w:val="28"/>
          <w:szCs w:val="28"/>
          <w:lang w:eastAsia="en-US"/>
        </w:rPr>
        <w:t>Née</w:t>
      </w:r>
      <w:r w:rsidR="00422C60">
        <w:rPr>
          <w:rFonts w:ascii="Arial" w:eastAsiaTheme="minorHAnsi" w:hAnsi="Arial" w:cs="Arial"/>
          <w:sz w:val="28"/>
          <w:szCs w:val="28"/>
          <w:lang w:eastAsia="en-US"/>
        </w:rPr>
        <w:t>,</w:t>
      </w:r>
      <w:r w:rsidRPr="000910DF">
        <w:rPr>
          <w:rFonts w:ascii="Arial" w:eastAsiaTheme="minorHAnsi" w:hAnsi="Arial" w:cs="Arial"/>
          <w:sz w:val="28"/>
          <w:szCs w:val="28"/>
          <w:lang w:eastAsia="en-US"/>
        </w:rPr>
        <w:t xml:space="preserve"> par la volonté de trois organisations féminines KABONKETOOR, USOFORAL, et l’ONG </w:t>
      </w:r>
      <w:r w:rsidR="00AC0BF5" w:rsidRPr="000910DF">
        <w:rPr>
          <w:rFonts w:ascii="Arial" w:eastAsiaTheme="minorHAnsi" w:hAnsi="Arial" w:cs="Arial"/>
          <w:sz w:val="28"/>
          <w:szCs w:val="28"/>
          <w:lang w:eastAsia="en-US"/>
        </w:rPr>
        <w:t>KAGAMEL</w:t>
      </w:r>
      <w:r w:rsidR="00AC0BF5">
        <w:rPr>
          <w:rFonts w:ascii="Arial" w:eastAsiaTheme="minorHAnsi" w:hAnsi="Arial" w:cs="Arial"/>
          <w:sz w:val="28"/>
          <w:szCs w:val="28"/>
          <w:lang w:eastAsia="en-US"/>
        </w:rPr>
        <w:t xml:space="preserve"> (première organisation qui est venue en soutien aux populations déplacées ou réfugiées)</w:t>
      </w:r>
      <w:r w:rsidRPr="000910DF">
        <w:rPr>
          <w:rFonts w:ascii="Arial" w:eastAsiaTheme="minorHAnsi" w:hAnsi="Arial" w:cs="Arial"/>
          <w:sz w:val="28"/>
          <w:szCs w:val="28"/>
          <w:lang w:eastAsia="en-US"/>
        </w:rPr>
        <w:t xml:space="preserve"> qui s’est jointe aux deux premières, la PFPC s’est d’abord ouverte aux organisations des faitières de la région de Ziguinchor</w:t>
      </w:r>
    </w:p>
    <w:p w:rsidR="000910DF" w:rsidRPr="00986EEC" w:rsidRDefault="000910DF" w:rsidP="00986EEC">
      <w:pPr>
        <w:pStyle w:val="Paragraphedeliste"/>
        <w:numPr>
          <w:ilvl w:val="0"/>
          <w:numId w:val="20"/>
        </w:numPr>
        <w:spacing w:after="160" w:line="360" w:lineRule="auto"/>
        <w:jc w:val="both"/>
        <w:rPr>
          <w:rFonts w:ascii="Arial" w:hAnsi="Arial" w:cs="Arial"/>
          <w:b/>
          <w:sz w:val="28"/>
          <w:szCs w:val="28"/>
        </w:rPr>
      </w:pPr>
      <w:r w:rsidRPr="00986EEC">
        <w:rPr>
          <w:rFonts w:ascii="Arial" w:hAnsi="Arial" w:cs="Arial"/>
          <w:b/>
          <w:sz w:val="28"/>
          <w:szCs w:val="28"/>
        </w:rPr>
        <w:t xml:space="preserve">Ancrage social Mobilisation des organisations des femmes de </w:t>
      </w:r>
      <w:proofErr w:type="spellStart"/>
      <w:r w:rsidRPr="00986EEC">
        <w:rPr>
          <w:rFonts w:ascii="Arial" w:hAnsi="Arial" w:cs="Arial"/>
          <w:b/>
          <w:sz w:val="28"/>
          <w:szCs w:val="28"/>
        </w:rPr>
        <w:t>Sédhiou</w:t>
      </w:r>
      <w:proofErr w:type="spellEnd"/>
      <w:r w:rsidRPr="00986EEC">
        <w:rPr>
          <w:rFonts w:ascii="Arial" w:hAnsi="Arial" w:cs="Arial"/>
          <w:b/>
          <w:sz w:val="28"/>
          <w:szCs w:val="28"/>
        </w:rPr>
        <w:t xml:space="preserve"> et de Kolda</w:t>
      </w:r>
    </w:p>
    <w:p w:rsidR="000910DF" w:rsidRDefault="000910DF" w:rsidP="000910DF">
      <w:pPr>
        <w:spacing w:after="160" w:line="360" w:lineRule="auto"/>
        <w:jc w:val="both"/>
        <w:rPr>
          <w:rFonts w:ascii="Arial" w:eastAsiaTheme="minorHAnsi" w:hAnsi="Arial" w:cs="Arial"/>
          <w:sz w:val="28"/>
          <w:szCs w:val="28"/>
          <w:lang w:eastAsia="en-US"/>
        </w:rPr>
      </w:pPr>
      <w:r w:rsidRPr="000910DF">
        <w:rPr>
          <w:rFonts w:ascii="Arial" w:eastAsiaTheme="minorHAnsi" w:hAnsi="Arial" w:cs="Arial"/>
          <w:sz w:val="28"/>
          <w:szCs w:val="28"/>
          <w:lang w:eastAsia="en-US"/>
        </w:rPr>
        <w:t xml:space="preserve">A travers des rencontres communautaires, départementales et régionales de partage avec les populations et autorités administratives, religieuses et coutumières et des membres du MFDC, la PFPC a assis son ancrage social dans les régions de Kolda, </w:t>
      </w:r>
      <w:proofErr w:type="spellStart"/>
      <w:r w:rsidRPr="000910DF">
        <w:rPr>
          <w:rFonts w:ascii="Arial" w:eastAsiaTheme="minorHAnsi" w:hAnsi="Arial" w:cs="Arial"/>
          <w:sz w:val="28"/>
          <w:szCs w:val="28"/>
          <w:lang w:eastAsia="en-US"/>
        </w:rPr>
        <w:t>Sédhiou</w:t>
      </w:r>
      <w:proofErr w:type="spellEnd"/>
      <w:r w:rsidRPr="000910DF">
        <w:rPr>
          <w:rFonts w:ascii="Arial" w:eastAsiaTheme="minorHAnsi" w:hAnsi="Arial" w:cs="Arial"/>
          <w:sz w:val="28"/>
          <w:szCs w:val="28"/>
          <w:lang w:eastAsia="en-US"/>
        </w:rPr>
        <w:t xml:space="preserve"> et Ziguinchor.</w:t>
      </w:r>
    </w:p>
    <w:p w:rsidR="00BE293A" w:rsidRDefault="00BE293A" w:rsidP="000910DF">
      <w:pPr>
        <w:spacing w:after="160" w:line="360" w:lineRule="auto"/>
        <w:jc w:val="both"/>
        <w:rPr>
          <w:rFonts w:ascii="Arial" w:eastAsiaTheme="minorHAnsi" w:hAnsi="Arial" w:cs="Arial"/>
          <w:sz w:val="28"/>
          <w:szCs w:val="28"/>
          <w:lang w:eastAsia="en-US"/>
        </w:rPr>
      </w:pPr>
    </w:p>
    <w:p w:rsidR="00BE293A" w:rsidRPr="000910DF" w:rsidRDefault="00BE293A" w:rsidP="000910DF">
      <w:pPr>
        <w:spacing w:after="160" w:line="360" w:lineRule="auto"/>
        <w:jc w:val="both"/>
        <w:rPr>
          <w:rFonts w:ascii="Arial" w:eastAsiaTheme="minorHAnsi" w:hAnsi="Arial" w:cs="Arial"/>
          <w:sz w:val="28"/>
          <w:szCs w:val="28"/>
          <w:lang w:eastAsia="en-US"/>
        </w:rPr>
      </w:pPr>
    </w:p>
    <w:p w:rsidR="000910DF" w:rsidRPr="00986EEC" w:rsidRDefault="000910DF" w:rsidP="00986EEC">
      <w:pPr>
        <w:pStyle w:val="Paragraphedeliste"/>
        <w:numPr>
          <w:ilvl w:val="0"/>
          <w:numId w:val="20"/>
        </w:numPr>
        <w:spacing w:after="160" w:line="360" w:lineRule="auto"/>
        <w:jc w:val="both"/>
        <w:rPr>
          <w:rFonts w:ascii="Arial" w:hAnsi="Arial" w:cs="Arial"/>
          <w:b/>
          <w:sz w:val="28"/>
          <w:szCs w:val="28"/>
        </w:rPr>
      </w:pPr>
      <w:r w:rsidRPr="00986EEC">
        <w:rPr>
          <w:rFonts w:ascii="Arial" w:hAnsi="Arial" w:cs="Arial"/>
          <w:b/>
          <w:sz w:val="28"/>
          <w:szCs w:val="28"/>
        </w:rPr>
        <w:lastRenderedPageBreak/>
        <w:t>La légitimation au niveau national</w:t>
      </w:r>
    </w:p>
    <w:p w:rsidR="000910DF" w:rsidRPr="000910DF" w:rsidRDefault="000910DF" w:rsidP="000910DF">
      <w:pPr>
        <w:spacing w:after="160" w:line="360" w:lineRule="auto"/>
        <w:jc w:val="both"/>
        <w:rPr>
          <w:rFonts w:ascii="Arial" w:eastAsiaTheme="minorHAnsi" w:hAnsi="Arial" w:cs="Arial"/>
          <w:sz w:val="28"/>
          <w:szCs w:val="28"/>
          <w:lang w:eastAsia="en-US"/>
        </w:rPr>
      </w:pPr>
      <w:r w:rsidRPr="000910DF">
        <w:rPr>
          <w:rFonts w:ascii="Arial" w:eastAsiaTheme="minorHAnsi" w:hAnsi="Arial" w:cs="Arial"/>
          <w:sz w:val="28"/>
          <w:szCs w:val="28"/>
          <w:lang w:eastAsia="en-US"/>
        </w:rPr>
        <w:t>On a toujours entendu dire la crise casamançais</w:t>
      </w:r>
      <w:r w:rsidR="00986EEC">
        <w:rPr>
          <w:rFonts w:ascii="Arial" w:eastAsiaTheme="minorHAnsi" w:hAnsi="Arial" w:cs="Arial"/>
          <w:sz w:val="28"/>
          <w:szCs w:val="28"/>
          <w:lang w:eastAsia="en-US"/>
        </w:rPr>
        <w:t>e</w:t>
      </w:r>
      <w:r w:rsidRPr="000910DF">
        <w:rPr>
          <w:rFonts w:ascii="Arial" w:eastAsiaTheme="minorHAnsi" w:hAnsi="Arial" w:cs="Arial"/>
          <w:sz w:val="28"/>
          <w:szCs w:val="28"/>
          <w:lang w:eastAsia="en-US"/>
        </w:rPr>
        <w:t xml:space="preserve"> comme si </w:t>
      </w:r>
      <w:r w:rsidRPr="000910DF">
        <w:rPr>
          <w:rFonts w:ascii="Arial" w:eastAsiaTheme="minorHAnsi" w:hAnsi="Arial" w:cs="Arial"/>
          <w:b/>
          <w:sz w:val="28"/>
          <w:szCs w:val="28"/>
          <w:lang w:eastAsia="en-US"/>
        </w:rPr>
        <w:t>«cette douloureuse affaire»</w:t>
      </w:r>
      <w:r w:rsidRPr="000910DF">
        <w:rPr>
          <w:rFonts w:ascii="Arial" w:eastAsiaTheme="minorHAnsi" w:hAnsi="Arial" w:cs="Arial"/>
          <w:sz w:val="28"/>
          <w:szCs w:val="28"/>
          <w:lang w:eastAsia="en-US"/>
        </w:rPr>
        <w:t xml:space="preserve"> ne concernait que la Casamance et ses ressortissants. Alors </w:t>
      </w:r>
      <w:r w:rsidR="00422C60">
        <w:rPr>
          <w:rFonts w:ascii="Arial" w:eastAsiaTheme="minorHAnsi" w:hAnsi="Arial" w:cs="Arial"/>
          <w:sz w:val="28"/>
          <w:szCs w:val="28"/>
          <w:lang w:eastAsia="en-US"/>
        </w:rPr>
        <w:t xml:space="preserve">l’association </w:t>
      </w:r>
      <w:r w:rsidRPr="000910DF">
        <w:rPr>
          <w:rFonts w:ascii="Arial" w:eastAsiaTheme="minorHAnsi" w:hAnsi="Arial" w:cs="Arial"/>
          <w:sz w:val="28"/>
          <w:szCs w:val="28"/>
          <w:lang w:eastAsia="en-US"/>
        </w:rPr>
        <w:t xml:space="preserve">USUFORAL, membre fondateur de la PFPC entreprit de déconstruire cette idée. Elle réalisa un voyage de sensibilisation sur le </w:t>
      </w:r>
      <w:r w:rsidRPr="000910DF">
        <w:rPr>
          <w:rFonts w:ascii="Arial" w:eastAsiaTheme="minorHAnsi" w:hAnsi="Arial" w:cs="Arial"/>
          <w:b/>
          <w:sz w:val="28"/>
          <w:szCs w:val="28"/>
          <w:lang w:eastAsia="en-US"/>
        </w:rPr>
        <w:t>conflit sénégalais en Casamance</w:t>
      </w:r>
      <w:r w:rsidRPr="000910DF">
        <w:rPr>
          <w:rFonts w:ascii="Arial" w:eastAsiaTheme="minorHAnsi" w:hAnsi="Arial" w:cs="Arial"/>
          <w:sz w:val="28"/>
          <w:szCs w:val="28"/>
          <w:lang w:eastAsia="en-US"/>
        </w:rPr>
        <w:t xml:space="preserve"> à travers les quatorze régions du Sénégal et installa des points focaux dans 9 d’entre elles. </w:t>
      </w:r>
    </w:p>
    <w:p w:rsidR="000910DF" w:rsidRPr="000910DF" w:rsidRDefault="000910DF" w:rsidP="00986EEC">
      <w:pPr>
        <w:spacing w:before="120" w:after="160" w:line="360" w:lineRule="auto"/>
        <w:jc w:val="both"/>
        <w:rPr>
          <w:rFonts w:ascii="Arial" w:eastAsiaTheme="minorHAnsi" w:hAnsi="Arial" w:cs="Arial"/>
          <w:sz w:val="28"/>
          <w:szCs w:val="28"/>
          <w:lang w:eastAsia="en-US"/>
        </w:rPr>
      </w:pPr>
      <w:r w:rsidRPr="000910DF">
        <w:rPr>
          <w:rFonts w:ascii="Arial" w:eastAsiaTheme="minorHAnsi" w:hAnsi="Arial" w:cs="Arial"/>
          <w:sz w:val="28"/>
          <w:szCs w:val="28"/>
          <w:lang w:eastAsia="en-US"/>
        </w:rPr>
        <w:t xml:space="preserve">Mobilisant ainsi des milliers de femmes autour de la PFPC avec comme fait marquant : </w:t>
      </w:r>
      <w:r w:rsidRPr="000910DF">
        <w:rPr>
          <w:rFonts w:ascii="Arial" w:eastAsiaTheme="minorHAnsi" w:hAnsi="Arial" w:cs="Arial"/>
          <w:i/>
          <w:sz w:val="28"/>
          <w:szCs w:val="28"/>
          <w:lang w:eastAsia="en-US"/>
        </w:rPr>
        <w:t>l’organisation</w:t>
      </w:r>
      <w:r w:rsidR="008C4226">
        <w:rPr>
          <w:rFonts w:ascii="Arial" w:eastAsiaTheme="minorHAnsi" w:hAnsi="Arial" w:cs="Arial"/>
          <w:i/>
          <w:sz w:val="28"/>
          <w:szCs w:val="28"/>
          <w:lang w:eastAsia="en-US"/>
        </w:rPr>
        <w:t>,</w:t>
      </w:r>
      <w:r w:rsidRPr="000910DF">
        <w:rPr>
          <w:rFonts w:ascii="Arial" w:eastAsiaTheme="minorHAnsi" w:hAnsi="Arial" w:cs="Arial"/>
          <w:i/>
          <w:sz w:val="28"/>
          <w:szCs w:val="28"/>
          <w:lang w:eastAsia="en-US"/>
        </w:rPr>
        <w:t xml:space="preserve"> </w:t>
      </w:r>
      <w:r w:rsidR="008C4226">
        <w:rPr>
          <w:rFonts w:ascii="Arial" w:eastAsiaTheme="minorHAnsi" w:hAnsi="Arial" w:cs="Arial"/>
          <w:i/>
          <w:sz w:val="28"/>
          <w:szCs w:val="28"/>
          <w:lang w:eastAsia="en-US"/>
        </w:rPr>
        <w:t>par cette dernière,</w:t>
      </w:r>
      <w:r w:rsidR="008C4226" w:rsidRPr="000910DF">
        <w:rPr>
          <w:rFonts w:ascii="Arial" w:eastAsiaTheme="minorHAnsi" w:hAnsi="Arial" w:cs="Arial"/>
          <w:i/>
          <w:sz w:val="28"/>
          <w:szCs w:val="28"/>
          <w:lang w:eastAsia="en-US"/>
        </w:rPr>
        <w:t xml:space="preserve"> </w:t>
      </w:r>
      <w:r w:rsidRPr="000910DF">
        <w:rPr>
          <w:rFonts w:ascii="Arial" w:eastAsiaTheme="minorHAnsi" w:hAnsi="Arial" w:cs="Arial"/>
          <w:i/>
          <w:sz w:val="28"/>
          <w:szCs w:val="28"/>
          <w:lang w:eastAsia="en-US"/>
        </w:rPr>
        <w:t>de l</w:t>
      </w:r>
      <w:r w:rsidRPr="000910DF">
        <w:rPr>
          <w:rFonts w:ascii="Arial" w:eastAsiaTheme="minorHAnsi" w:hAnsi="Arial" w:cs="Arial"/>
          <w:bCs/>
          <w:i/>
          <w:sz w:val="28"/>
          <w:szCs w:val="28"/>
          <w:lang w:eastAsia="en-US"/>
        </w:rPr>
        <w:t xml:space="preserve">a journée nationale de mobilisation et de plaidoyer pour la Paix en Casamance </w:t>
      </w:r>
      <w:r w:rsidRPr="000910DF">
        <w:rPr>
          <w:rFonts w:ascii="Arial" w:eastAsiaTheme="minorHAnsi" w:hAnsi="Arial" w:cs="Arial"/>
          <w:i/>
          <w:sz w:val="28"/>
          <w:szCs w:val="28"/>
          <w:lang w:eastAsia="en-US"/>
        </w:rPr>
        <w:t>tenue à Dakar dans l’enceinte du CICES, le 24 Janvier 2014</w:t>
      </w:r>
      <w:r w:rsidRPr="000910DF">
        <w:rPr>
          <w:rFonts w:ascii="Arial" w:eastAsiaTheme="minorHAnsi" w:hAnsi="Arial" w:cs="Arial"/>
          <w:sz w:val="28"/>
          <w:szCs w:val="28"/>
          <w:lang w:eastAsia="en-US"/>
        </w:rPr>
        <w:t>, pour un réveil de</w:t>
      </w:r>
      <w:r w:rsidRPr="000910DF">
        <w:rPr>
          <w:rFonts w:ascii="Arial" w:eastAsia="Calibri" w:hAnsi="Arial" w:cs="Arial"/>
          <w:sz w:val="28"/>
          <w:szCs w:val="28"/>
          <w:lang w:eastAsia="en-US"/>
        </w:rPr>
        <w:t xml:space="preserve"> la conscience civile sur la dimension nationale du conflit en Casamance et obtenir un engagement des Sénégalais de tout bord pour la construction de la paix en Casamance (nationalisation du conflit)</w:t>
      </w:r>
      <w:r w:rsidRPr="000910DF">
        <w:rPr>
          <w:rFonts w:ascii="Arial" w:eastAsiaTheme="minorHAnsi" w:hAnsi="Arial" w:cs="Arial"/>
          <w:sz w:val="28"/>
          <w:szCs w:val="28"/>
          <w:lang w:eastAsia="en-US"/>
        </w:rPr>
        <w:t xml:space="preserve">. </w:t>
      </w:r>
    </w:p>
    <w:p w:rsidR="000910DF" w:rsidRPr="00986EEC" w:rsidRDefault="000910DF" w:rsidP="00986EEC">
      <w:pPr>
        <w:pStyle w:val="Paragraphedeliste"/>
        <w:numPr>
          <w:ilvl w:val="0"/>
          <w:numId w:val="19"/>
        </w:numPr>
        <w:spacing w:after="160" w:line="360" w:lineRule="auto"/>
        <w:jc w:val="both"/>
        <w:rPr>
          <w:rFonts w:ascii="Arial" w:hAnsi="Arial" w:cs="Arial"/>
          <w:b/>
          <w:sz w:val="28"/>
          <w:szCs w:val="28"/>
        </w:rPr>
      </w:pPr>
      <w:r w:rsidRPr="00986EEC">
        <w:rPr>
          <w:rFonts w:ascii="Arial" w:hAnsi="Arial" w:cs="Arial"/>
          <w:b/>
          <w:sz w:val="28"/>
          <w:szCs w:val="28"/>
        </w:rPr>
        <w:t xml:space="preserve">La reconnaissance par les autorités étatiques et de certaines factions du MFDC </w:t>
      </w:r>
    </w:p>
    <w:p w:rsidR="000910DF" w:rsidRPr="000910DF" w:rsidRDefault="000910DF" w:rsidP="00986EEC">
      <w:pPr>
        <w:spacing w:before="154" w:line="360" w:lineRule="auto"/>
        <w:jc w:val="both"/>
        <w:rPr>
          <w:rFonts w:ascii="Arial" w:eastAsiaTheme="minorEastAsia" w:hAnsi="Arial" w:cs="Arial"/>
          <w:kern w:val="24"/>
          <w:sz w:val="28"/>
          <w:szCs w:val="28"/>
        </w:rPr>
      </w:pPr>
      <w:r w:rsidRPr="000910DF">
        <w:rPr>
          <w:rFonts w:ascii="Arial" w:eastAsiaTheme="minorHAnsi" w:hAnsi="Arial" w:cs="Arial"/>
          <w:sz w:val="28"/>
          <w:szCs w:val="28"/>
          <w:lang w:eastAsia="en-US"/>
        </w:rPr>
        <w:t>Elle s’est faite de manière naturelle à travers des rencontres d’échanges,</w:t>
      </w:r>
      <w:r>
        <w:rPr>
          <w:rFonts w:ascii="Arial" w:eastAsiaTheme="minorEastAsia" w:hAnsi="Arial" w:cs="Arial"/>
          <w:kern w:val="24"/>
          <w:sz w:val="28"/>
          <w:szCs w:val="28"/>
        </w:rPr>
        <w:t xml:space="preserve"> </w:t>
      </w:r>
      <w:r w:rsidRPr="000910DF">
        <w:rPr>
          <w:rFonts w:ascii="Arial" w:eastAsiaTheme="minorHAnsi" w:hAnsi="Arial" w:cs="Arial"/>
          <w:sz w:val="28"/>
          <w:szCs w:val="28"/>
          <w:lang w:eastAsia="en-US"/>
        </w:rPr>
        <w:t>des jour</w:t>
      </w:r>
      <w:r w:rsidR="005B131E">
        <w:rPr>
          <w:rFonts w:ascii="Arial" w:eastAsiaTheme="minorHAnsi" w:hAnsi="Arial" w:cs="Arial"/>
          <w:sz w:val="28"/>
          <w:szCs w:val="28"/>
          <w:lang w:eastAsia="en-US"/>
        </w:rPr>
        <w:t xml:space="preserve">nées de célébration de la paix </w:t>
      </w:r>
      <w:r w:rsidRPr="000910DF">
        <w:rPr>
          <w:rFonts w:ascii="Arial" w:eastAsiaTheme="minorHAnsi" w:hAnsi="Arial" w:cs="Arial"/>
          <w:sz w:val="28"/>
          <w:szCs w:val="28"/>
          <w:lang w:eastAsia="en-US"/>
        </w:rPr>
        <w:t>et de plaidoyer. Parmi ces faits on peut citer :</w:t>
      </w:r>
    </w:p>
    <w:p w:rsidR="000910DF" w:rsidRPr="00986EEC" w:rsidRDefault="000910DF" w:rsidP="00986EEC">
      <w:pPr>
        <w:pStyle w:val="Paragraphedeliste"/>
        <w:numPr>
          <w:ilvl w:val="0"/>
          <w:numId w:val="23"/>
        </w:numPr>
        <w:shd w:val="clear" w:color="auto" w:fill="FFFFFF"/>
        <w:spacing w:after="160" w:line="360" w:lineRule="auto"/>
        <w:jc w:val="both"/>
        <w:rPr>
          <w:rFonts w:ascii="Arial" w:hAnsi="Arial" w:cs="Arial"/>
          <w:sz w:val="28"/>
          <w:szCs w:val="28"/>
        </w:rPr>
      </w:pPr>
      <w:r w:rsidRPr="00986EEC">
        <w:rPr>
          <w:rFonts w:ascii="Arial" w:hAnsi="Arial" w:cs="Arial"/>
          <w:sz w:val="28"/>
          <w:szCs w:val="28"/>
        </w:rPr>
        <w:t>la remise du</w:t>
      </w:r>
      <w:r w:rsidRPr="00986EEC">
        <w:rPr>
          <w:rFonts w:ascii="Arial" w:hAnsi="Arial" w:cs="Arial"/>
          <w:b/>
          <w:sz w:val="28"/>
          <w:szCs w:val="28"/>
        </w:rPr>
        <w:t xml:space="preserve"> </w:t>
      </w:r>
      <w:r w:rsidRPr="00986EEC">
        <w:rPr>
          <w:rFonts w:ascii="Arial" w:hAnsi="Arial" w:cs="Arial"/>
          <w:sz w:val="28"/>
          <w:szCs w:val="28"/>
        </w:rPr>
        <w:t>mémorandum pour la paix en Casamance soumis aux candidats à l’</w:t>
      </w:r>
      <w:r w:rsidR="005B131E">
        <w:rPr>
          <w:rFonts w:ascii="Arial" w:hAnsi="Arial" w:cs="Arial"/>
          <w:sz w:val="28"/>
          <w:szCs w:val="28"/>
        </w:rPr>
        <w:t>élection présidentielle de 2012.</w:t>
      </w:r>
      <w:r w:rsidRPr="00986EEC">
        <w:rPr>
          <w:rFonts w:ascii="Arial" w:hAnsi="Arial" w:cs="Arial"/>
          <w:sz w:val="28"/>
          <w:szCs w:val="28"/>
        </w:rPr>
        <w:t xml:space="preserve"> </w:t>
      </w:r>
      <w:r w:rsidR="005B131E">
        <w:rPr>
          <w:rFonts w:ascii="Arial" w:hAnsi="Arial" w:cs="Arial"/>
          <w:sz w:val="28"/>
          <w:szCs w:val="28"/>
        </w:rPr>
        <w:t>A</w:t>
      </w:r>
      <w:r w:rsidRPr="00986EEC">
        <w:rPr>
          <w:rFonts w:ascii="Arial" w:hAnsi="Arial" w:cs="Arial"/>
          <w:sz w:val="28"/>
          <w:szCs w:val="28"/>
        </w:rPr>
        <w:t xml:space="preserve">udacieuse opération qui attribuera à la PFPC une audience sur le plan national et international. </w:t>
      </w:r>
    </w:p>
    <w:p w:rsidR="000910DF" w:rsidRDefault="000910DF" w:rsidP="00986EEC">
      <w:pPr>
        <w:pStyle w:val="Paragraphedeliste"/>
        <w:numPr>
          <w:ilvl w:val="0"/>
          <w:numId w:val="23"/>
        </w:numPr>
        <w:shd w:val="clear" w:color="auto" w:fill="FFFFFF"/>
        <w:spacing w:after="160" w:line="360" w:lineRule="auto"/>
        <w:jc w:val="both"/>
        <w:rPr>
          <w:rFonts w:ascii="Arial" w:hAnsi="Arial" w:cs="Arial"/>
          <w:sz w:val="28"/>
          <w:szCs w:val="28"/>
        </w:rPr>
      </w:pPr>
      <w:r w:rsidRPr="00986EEC">
        <w:rPr>
          <w:rFonts w:ascii="Arial" w:hAnsi="Arial" w:cs="Arial"/>
          <w:sz w:val="28"/>
          <w:szCs w:val="28"/>
        </w:rPr>
        <w:t>les deux sessions d’audition (2012 et 2019) des candidats à l’élection présidentielle</w:t>
      </w:r>
      <w:r w:rsidRPr="00986EEC">
        <w:rPr>
          <w:rFonts w:ascii="Arial" w:hAnsi="Arial" w:cs="Arial"/>
          <w:b/>
          <w:sz w:val="28"/>
          <w:szCs w:val="28"/>
        </w:rPr>
        <w:t xml:space="preserve"> </w:t>
      </w:r>
      <w:r w:rsidRPr="00986EEC">
        <w:rPr>
          <w:rFonts w:ascii="Arial" w:hAnsi="Arial" w:cs="Arial"/>
          <w:bCs/>
          <w:sz w:val="28"/>
          <w:szCs w:val="28"/>
        </w:rPr>
        <w:t xml:space="preserve">qui </w:t>
      </w:r>
      <w:r w:rsidRPr="00986EEC">
        <w:rPr>
          <w:rFonts w:ascii="Arial" w:hAnsi="Arial" w:cs="Arial"/>
          <w:sz w:val="28"/>
          <w:szCs w:val="28"/>
        </w:rPr>
        <w:t xml:space="preserve">se sont prononcé sur leur Projet pour la </w:t>
      </w:r>
      <w:r w:rsidRPr="00986EEC">
        <w:rPr>
          <w:rFonts w:ascii="Arial" w:hAnsi="Arial" w:cs="Arial"/>
          <w:sz w:val="28"/>
          <w:szCs w:val="28"/>
        </w:rPr>
        <w:lastRenderedPageBreak/>
        <w:t xml:space="preserve">Casamance et à s’engager à impliquer les femmes dans le processus de résolution du conflit conformément à la R1325. </w:t>
      </w:r>
    </w:p>
    <w:p w:rsidR="00CE0886" w:rsidRPr="00D12650" w:rsidRDefault="00CE0886" w:rsidP="00CE0886">
      <w:pPr>
        <w:spacing w:line="276" w:lineRule="auto"/>
        <w:jc w:val="both"/>
        <w:rPr>
          <w:rFonts w:ascii="Arial" w:hAnsi="Arial" w:cs="Arial"/>
          <w:sz w:val="28"/>
          <w:szCs w:val="28"/>
        </w:rPr>
      </w:pPr>
      <w:r w:rsidRPr="00D12650">
        <w:rPr>
          <w:rFonts w:ascii="Arial" w:hAnsi="Arial" w:cs="Arial"/>
          <w:sz w:val="28"/>
          <w:szCs w:val="28"/>
        </w:rPr>
        <w:t xml:space="preserve">La plateforme des femmes en Casamance (PFPC), grâce à son travail de plaidoyer mené durant la campagne présidentielle de 2012 à l’occasion de laquelle elle avait reçu le candidat </w:t>
      </w:r>
      <w:proofErr w:type="spellStart"/>
      <w:r w:rsidRPr="00D12650">
        <w:rPr>
          <w:rFonts w:ascii="Arial" w:hAnsi="Arial" w:cs="Arial"/>
          <w:sz w:val="28"/>
          <w:szCs w:val="28"/>
        </w:rPr>
        <w:t>Macky</w:t>
      </w:r>
      <w:proofErr w:type="spellEnd"/>
      <w:r w:rsidRPr="00D12650">
        <w:rPr>
          <w:rFonts w:ascii="Arial" w:hAnsi="Arial" w:cs="Arial"/>
          <w:sz w:val="28"/>
          <w:szCs w:val="28"/>
        </w:rPr>
        <w:t xml:space="preserve"> </w:t>
      </w:r>
      <w:proofErr w:type="spellStart"/>
      <w:r w:rsidRPr="00D12650">
        <w:rPr>
          <w:rFonts w:ascii="Arial" w:hAnsi="Arial" w:cs="Arial"/>
          <w:sz w:val="28"/>
          <w:szCs w:val="28"/>
        </w:rPr>
        <w:t>Sall</w:t>
      </w:r>
      <w:proofErr w:type="spellEnd"/>
      <w:r w:rsidRPr="00D12650">
        <w:rPr>
          <w:rFonts w:ascii="Arial" w:hAnsi="Arial" w:cs="Arial"/>
          <w:sz w:val="28"/>
          <w:szCs w:val="28"/>
        </w:rPr>
        <w:t xml:space="preserve"> à son ancien siège à </w:t>
      </w:r>
      <w:proofErr w:type="spellStart"/>
      <w:r w:rsidRPr="00D12650">
        <w:rPr>
          <w:rFonts w:ascii="Arial" w:hAnsi="Arial" w:cs="Arial"/>
          <w:sz w:val="28"/>
          <w:szCs w:val="28"/>
        </w:rPr>
        <w:t>Yamatogne</w:t>
      </w:r>
      <w:proofErr w:type="spellEnd"/>
      <w:r w:rsidRPr="00D12650">
        <w:rPr>
          <w:rFonts w:ascii="Arial" w:hAnsi="Arial" w:cs="Arial"/>
          <w:sz w:val="28"/>
          <w:szCs w:val="28"/>
        </w:rPr>
        <w:t xml:space="preserve">, avait </w:t>
      </w:r>
      <w:r w:rsidR="00152020">
        <w:rPr>
          <w:rFonts w:ascii="Arial" w:hAnsi="Arial" w:cs="Arial"/>
          <w:sz w:val="28"/>
          <w:szCs w:val="28"/>
        </w:rPr>
        <w:t>obtenu</w:t>
      </w:r>
      <w:r w:rsidR="00152020" w:rsidRPr="00D12650">
        <w:rPr>
          <w:rFonts w:ascii="Arial" w:hAnsi="Arial" w:cs="Arial"/>
          <w:sz w:val="28"/>
          <w:szCs w:val="28"/>
        </w:rPr>
        <w:t xml:space="preserve"> </w:t>
      </w:r>
      <w:r w:rsidRPr="00D12650">
        <w:rPr>
          <w:rFonts w:ascii="Arial" w:hAnsi="Arial" w:cs="Arial"/>
          <w:sz w:val="28"/>
          <w:szCs w:val="28"/>
        </w:rPr>
        <w:t xml:space="preserve">de ce dernier devenu Président le mandat de négocier la paix « </w:t>
      </w:r>
      <w:r w:rsidRPr="00D12650">
        <w:rPr>
          <w:rFonts w:ascii="Arial" w:hAnsi="Arial" w:cs="Arial"/>
          <w:i/>
          <w:sz w:val="28"/>
          <w:szCs w:val="28"/>
        </w:rPr>
        <w:t xml:space="preserve">Femmes de Casamance, femmes du Sénégal, le flambeau de la paix est là. Prenez-le pour éclairer notre quête obstinée de paix. Prenez-le. A travers moi, le Sénégal vous donne mandat pour réussir cette paix </w:t>
      </w:r>
      <w:r w:rsidRPr="00D12650">
        <w:rPr>
          <w:rFonts w:ascii="Arial" w:hAnsi="Arial" w:cs="Arial"/>
          <w:sz w:val="28"/>
          <w:szCs w:val="28"/>
        </w:rPr>
        <w:t xml:space="preserve">». </w:t>
      </w:r>
    </w:p>
    <w:p w:rsidR="00CE0886" w:rsidRPr="00986EEC" w:rsidRDefault="00CE0886" w:rsidP="00986EEC">
      <w:pPr>
        <w:shd w:val="clear" w:color="auto" w:fill="FFFFFF"/>
        <w:spacing w:after="160" w:line="360" w:lineRule="auto"/>
        <w:jc w:val="both"/>
        <w:rPr>
          <w:rFonts w:ascii="Arial" w:eastAsiaTheme="minorHAnsi" w:hAnsi="Arial" w:cs="Arial"/>
          <w:sz w:val="28"/>
          <w:szCs w:val="28"/>
        </w:rPr>
      </w:pPr>
    </w:p>
    <w:p w:rsidR="000910DF" w:rsidRPr="00986EEC" w:rsidRDefault="000910DF" w:rsidP="00986EEC">
      <w:pPr>
        <w:pStyle w:val="Paragraphedeliste"/>
        <w:numPr>
          <w:ilvl w:val="0"/>
          <w:numId w:val="19"/>
        </w:numPr>
        <w:shd w:val="clear" w:color="auto" w:fill="FFFFFF"/>
        <w:spacing w:before="120" w:after="160" w:line="360" w:lineRule="auto"/>
        <w:jc w:val="both"/>
        <w:rPr>
          <w:rFonts w:ascii="Arial" w:hAnsi="Arial" w:cs="Arial"/>
          <w:b/>
          <w:sz w:val="28"/>
          <w:szCs w:val="28"/>
        </w:rPr>
      </w:pPr>
      <w:r w:rsidRPr="00986EEC">
        <w:rPr>
          <w:rFonts w:ascii="Arial" w:hAnsi="Arial" w:cs="Arial"/>
          <w:b/>
          <w:sz w:val="28"/>
          <w:szCs w:val="28"/>
        </w:rPr>
        <w:t xml:space="preserve">Implication des organisations de femmes des pays limitrophes  du Sénégal plus précisément de la Casamance  </w:t>
      </w:r>
    </w:p>
    <w:p w:rsidR="00CE3AE3" w:rsidRPr="00E17F2E" w:rsidRDefault="00CE3AE3" w:rsidP="000910DF">
      <w:pPr>
        <w:shd w:val="clear" w:color="auto" w:fill="FFFFFF"/>
        <w:spacing w:after="160" w:line="360" w:lineRule="auto"/>
        <w:jc w:val="both"/>
        <w:rPr>
          <w:rFonts w:ascii="Arial" w:eastAsiaTheme="minorHAnsi" w:hAnsi="Arial" w:cs="Arial"/>
          <w:sz w:val="28"/>
          <w:szCs w:val="28"/>
          <w:lang w:eastAsia="en-US"/>
        </w:rPr>
      </w:pPr>
      <w:r w:rsidRPr="00E17F2E">
        <w:rPr>
          <w:rFonts w:ascii="Arial" w:eastAsiaTheme="minorHAnsi" w:hAnsi="Arial" w:cs="Arial"/>
          <w:sz w:val="28"/>
          <w:szCs w:val="28"/>
        </w:rPr>
        <w:t>De</w:t>
      </w:r>
      <w:r w:rsidR="005B131E">
        <w:rPr>
          <w:rFonts w:ascii="Arial" w:eastAsiaTheme="minorHAnsi" w:hAnsi="Arial" w:cs="Arial"/>
          <w:sz w:val="28"/>
          <w:szCs w:val="28"/>
        </w:rPr>
        <w:t xml:space="preserve"> par </w:t>
      </w:r>
      <w:r w:rsidRPr="00E17F2E">
        <w:rPr>
          <w:rFonts w:ascii="Arial" w:eastAsiaTheme="minorHAnsi" w:hAnsi="Arial" w:cs="Arial"/>
          <w:sz w:val="28"/>
          <w:szCs w:val="28"/>
        </w:rPr>
        <w:t xml:space="preserve">sa position géographique la Casamance est liée </w:t>
      </w:r>
      <w:proofErr w:type="spellStart"/>
      <w:r w:rsidRPr="00E17F2E">
        <w:rPr>
          <w:rFonts w:ascii="Arial" w:eastAsiaTheme="minorHAnsi" w:hAnsi="Arial" w:cs="Arial"/>
          <w:sz w:val="28"/>
          <w:szCs w:val="28"/>
        </w:rPr>
        <w:t>ombri</w:t>
      </w:r>
      <w:r w:rsidR="00E17F2E" w:rsidRPr="00E17F2E">
        <w:rPr>
          <w:rFonts w:ascii="Arial" w:eastAsiaTheme="minorHAnsi" w:hAnsi="Arial" w:cs="Arial"/>
          <w:sz w:val="28"/>
          <w:szCs w:val="28"/>
        </w:rPr>
        <w:t>licalement</w:t>
      </w:r>
      <w:proofErr w:type="spellEnd"/>
      <w:r w:rsidRPr="00E17F2E">
        <w:rPr>
          <w:rFonts w:ascii="Arial" w:eastAsiaTheme="minorHAnsi" w:hAnsi="Arial" w:cs="Arial"/>
          <w:sz w:val="28"/>
          <w:szCs w:val="28"/>
        </w:rPr>
        <w:t xml:space="preserve"> à la Gambie et la Guinée Bissau. Tout ce qui affecte </w:t>
      </w:r>
      <w:r w:rsidR="005B131E">
        <w:rPr>
          <w:rFonts w:ascii="Arial" w:eastAsiaTheme="minorHAnsi" w:hAnsi="Arial" w:cs="Arial"/>
          <w:sz w:val="28"/>
          <w:szCs w:val="28"/>
        </w:rPr>
        <w:t>l’</w:t>
      </w:r>
      <w:r w:rsidRPr="00E17F2E">
        <w:rPr>
          <w:rFonts w:ascii="Arial" w:eastAsiaTheme="minorHAnsi" w:hAnsi="Arial" w:cs="Arial"/>
          <w:sz w:val="28"/>
          <w:szCs w:val="28"/>
        </w:rPr>
        <w:t xml:space="preserve">un de ces pays est automatique ressenti  en Casamance et vice versa. Aussi nous avons jugé indispensable d’impliquer les organisations féminines de ces pays voisins en </w:t>
      </w:r>
      <w:r w:rsidR="00E17F2E">
        <w:rPr>
          <w:rFonts w:ascii="Arial" w:eastAsiaTheme="minorHAnsi" w:hAnsi="Arial" w:cs="Arial"/>
          <w:sz w:val="28"/>
          <w:szCs w:val="28"/>
        </w:rPr>
        <w:t>créant le réseau des femmes de la Gambie du  Sénégal et de la Guinée Bissau.</w:t>
      </w:r>
    </w:p>
    <w:p w:rsidR="000910DF" w:rsidRPr="000910DF" w:rsidRDefault="000910DF" w:rsidP="000910DF">
      <w:pPr>
        <w:shd w:val="clear" w:color="auto" w:fill="FFFFFF"/>
        <w:spacing w:after="160" w:line="360" w:lineRule="auto"/>
        <w:jc w:val="both"/>
        <w:rPr>
          <w:rFonts w:ascii="Arial" w:eastAsiaTheme="minorHAnsi" w:hAnsi="Arial" w:cs="Arial"/>
          <w:sz w:val="28"/>
          <w:szCs w:val="28"/>
          <w:lang w:eastAsia="en-US"/>
        </w:rPr>
      </w:pPr>
      <w:r>
        <w:rPr>
          <w:rFonts w:ascii="Arial" w:eastAsiaTheme="minorHAnsi" w:hAnsi="Arial" w:cs="Arial"/>
          <w:b/>
          <w:sz w:val="28"/>
          <w:szCs w:val="28"/>
          <w:lang w:eastAsia="en-US"/>
        </w:rPr>
        <w:t>L</w:t>
      </w:r>
      <w:r w:rsidRPr="000910DF">
        <w:rPr>
          <w:rFonts w:ascii="Arial" w:eastAsiaTheme="minorHAnsi" w:hAnsi="Arial" w:cs="Arial"/>
          <w:sz w:val="28"/>
          <w:szCs w:val="28"/>
          <w:lang w:eastAsia="en-US"/>
        </w:rPr>
        <w:t xml:space="preserve">a mise en place du Forum international des femmes de l’espace Sénégal-Gambie-Guinée Bissau a vu la mobilisation exceptionnelle des associations de femmes et organisations de la société civile gambienne et guinéenne. </w:t>
      </w:r>
    </w:p>
    <w:p w:rsidR="000910DF" w:rsidRDefault="000910DF" w:rsidP="000910DF">
      <w:pPr>
        <w:shd w:val="clear" w:color="auto" w:fill="FFFFFF"/>
        <w:spacing w:after="160" w:line="360" w:lineRule="auto"/>
        <w:jc w:val="both"/>
        <w:rPr>
          <w:rFonts w:ascii="Arial" w:eastAsiaTheme="minorHAnsi" w:hAnsi="Arial" w:cs="Arial"/>
          <w:sz w:val="28"/>
          <w:szCs w:val="28"/>
          <w:lang w:eastAsia="en-US"/>
        </w:rPr>
      </w:pPr>
      <w:r>
        <w:rPr>
          <w:rFonts w:ascii="Arial" w:eastAsiaTheme="minorHAnsi" w:hAnsi="Arial" w:cs="Arial"/>
          <w:sz w:val="28"/>
          <w:szCs w:val="28"/>
          <w:lang w:eastAsia="en-US"/>
        </w:rPr>
        <w:t>L</w:t>
      </w:r>
      <w:r w:rsidRPr="000910DF">
        <w:rPr>
          <w:rFonts w:ascii="Arial" w:eastAsiaTheme="minorHAnsi" w:hAnsi="Arial" w:cs="Arial"/>
          <w:sz w:val="28"/>
          <w:szCs w:val="28"/>
          <w:lang w:eastAsia="en-US"/>
        </w:rPr>
        <w:t xml:space="preserve">’organisation des Tables de Paix à Ziguinchor, Kolda, </w:t>
      </w:r>
      <w:proofErr w:type="spellStart"/>
      <w:r w:rsidRPr="000910DF">
        <w:rPr>
          <w:rFonts w:ascii="Arial" w:eastAsiaTheme="minorHAnsi" w:hAnsi="Arial" w:cs="Arial"/>
          <w:sz w:val="28"/>
          <w:szCs w:val="28"/>
          <w:lang w:eastAsia="en-US"/>
        </w:rPr>
        <w:t>Sédhiou</w:t>
      </w:r>
      <w:proofErr w:type="spellEnd"/>
      <w:r w:rsidRPr="000910DF">
        <w:rPr>
          <w:rFonts w:ascii="Arial" w:eastAsiaTheme="minorHAnsi" w:hAnsi="Arial" w:cs="Arial"/>
          <w:sz w:val="28"/>
          <w:szCs w:val="28"/>
          <w:lang w:eastAsia="en-US"/>
        </w:rPr>
        <w:t xml:space="preserve">, Guinée Bissau et Gambie qui ont réuni des acteurs du processus de paix à savoir les autorités étatiques, les représentants du MFDC, les organisations de la société civile et les personnes ressources du conflit </w:t>
      </w:r>
    </w:p>
    <w:p w:rsidR="00986EEC" w:rsidRDefault="00986EEC" w:rsidP="000910DF">
      <w:pPr>
        <w:shd w:val="clear" w:color="auto" w:fill="FFFFFF"/>
        <w:spacing w:after="160" w:line="360" w:lineRule="auto"/>
        <w:jc w:val="both"/>
        <w:rPr>
          <w:rFonts w:ascii="Arial" w:eastAsiaTheme="minorHAnsi" w:hAnsi="Arial" w:cs="Arial"/>
          <w:sz w:val="28"/>
          <w:szCs w:val="28"/>
          <w:lang w:eastAsia="en-US"/>
        </w:rPr>
      </w:pPr>
    </w:p>
    <w:p w:rsidR="00986EEC" w:rsidRPr="00986EEC" w:rsidRDefault="00986EEC" w:rsidP="00986EEC">
      <w:pPr>
        <w:pStyle w:val="Titre1"/>
        <w:rPr>
          <w:rFonts w:eastAsiaTheme="minorHAnsi"/>
          <w:b/>
          <w:lang w:eastAsia="en-US"/>
        </w:rPr>
      </w:pPr>
      <w:r w:rsidRPr="00986EEC">
        <w:rPr>
          <w:rFonts w:eastAsiaTheme="minorHAnsi"/>
          <w:b/>
          <w:lang w:eastAsia="en-US"/>
        </w:rPr>
        <w:lastRenderedPageBreak/>
        <w:t>CONCLUSION</w:t>
      </w:r>
    </w:p>
    <w:p w:rsidR="0070217A" w:rsidRDefault="00643C1F" w:rsidP="00D12650">
      <w:pPr>
        <w:spacing w:before="120" w:after="160" w:line="360" w:lineRule="auto"/>
        <w:jc w:val="both"/>
        <w:rPr>
          <w:rFonts w:ascii="Arial" w:eastAsia="Calibri" w:hAnsi="Arial" w:cs="Arial"/>
          <w:sz w:val="28"/>
          <w:szCs w:val="28"/>
          <w:lang w:eastAsia="en-US"/>
        </w:rPr>
      </w:pPr>
      <w:r w:rsidRPr="00643C1F">
        <w:rPr>
          <w:rFonts w:ascii="Arial" w:eastAsia="Calibri" w:hAnsi="Arial" w:cs="Arial"/>
          <w:sz w:val="28"/>
          <w:szCs w:val="28"/>
          <w:lang w:eastAsia="en-US"/>
        </w:rPr>
        <w:t>Avec la mise en place de la Plateforme pour la paix en Casamance, les femmes ont vu leur implication dans la résolution du conflit prendre une nouvelle dimension avec des actions d’envergure</w:t>
      </w:r>
      <w:r>
        <w:rPr>
          <w:rFonts w:ascii="Arial" w:eastAsia="Calibri" w:hAnsi="Arial" w:cs="Arial"/>
          <w:sz w:val="28"/>
          <w:szCs w:val="28"/>
          <w:lang w:eastAsia="en-US"/>
        </w:rPr>
        <w:t xml:space="preserve"> qui ont </w:t>
      </w:r>
      <w:r w:rsidRPr="00643C1F">
        <w:rPr>
          <w:rFonts w:ascii="Arial" w:eastAsia="Calibri" w:hAnsi="Arial" w:cs="Arial"/>
          <w:sz w:val="28"/>
          <w:szCs w:val="28"/>
          <w:lang w:eastAsia="en-US"/>
        </w:rPr>
        <w:t>contribu</w:t>
      </w:r>
      <w:r>
        <w:rPr>
          <w:rFonts w:ascii="Arial" w:eastAsia="Calibri" w:hAnsi="Arial" w:cs="Arial"/>
          <w:sz w:val="28"/>
          <w:szCs w:val="28"/>
          <w:lang w:eastAsia="en-US"/>
        </w:rPr>
        <w:t>é</w:t>
      </w:r>
      <w:r w:rsidRPr="00643C1F">
        <w:rPr>
          <w:rFonts w:ascii="Arial" w:eastAsia="Calibri" w:hAnsi="Arial" w:cs="Arial"/>
          <w:sz w:val="28"/>
          <w:szCs w:val="28"/>
          <w:lang w:eastAsia="en-US"/>
        </w:rPr>
        <w:t xml:space="preserve"> à la consolidation d</w:t>
      </w:r>
      <w:r w:rsidR="00BE293A">
        <w:rPr>
          <w:rFonts w:ascii="Arial" w:eastAsia="Calibri" w:hAnsi="Arial" w:cs="Arial"/>
          <w:sz w:val="28"/>
          <w:szCs w:val="28"/>
          <w:lang w:eastAsia="en-US"/>
        </w:rPr>
        <w:t>es acquis du processus de paix d</w:t>
      </w:r>
      <w:r>
        <w:rPr>
          <w:rFonts w:ascii="Arial" w:eastAsia="Calibri" w:hAnsi="Arial" w:cs="Arial"/>
          <w:sz w:val="28"/>
          <w:szCs w:val="28"/>
          <w:lang w:eastAsia="en-US"/>
        </w:rPr>
        <w:t>ont l’accalmie observée depuis 2012</w:t>
      </w:r>
      <w:r w:rsidR="005B131E">
        <w:rPr>
          <w:rFonts w:ascii="Arial" w:eastAsia="Calibri" w:hAnsi="Arial" w:cs="Arial"/>
          <w:sz w:val="28"/>
          <w:szCs w:val="28"/>
          <w:lang w:eastAsia="en-US"/>
        </w:rPr>
        <w:t xml:space="preserve"> et à lutter contre les violences de genre dont les femmes sont victimes.</w:t>
      </w:r>
    </w:p>
    <w:p w:rsidR="008A47EF" w:rsidRDefault="008A47EF" w:rsidP="00D12650">
      <w:pPr>
        <w:spacing w:before="120" w:after="160" w:line="360" w:lineRule="auto"/>
        <w:jc w:val="both"/>
        <w:rPr>
          <w:rFonts w:ascii="Arial" w:eastAsia="Calibri" w:hAnsi="Arial" w:cs="Arial"/>
          <w:sz w:val="28"/>
          <w:szCs w:val="28"/>
          <w:lang w:eastAsia="en-US"/>
        </w:rPr>
      </w:pPr>
    </w:p>
    <w:p w:rsidR="008A47EF" w:rsidRPr="009B652D" w:rsidRDefault="008A47EF" w:rsidP="00D12650">
      <w:pPr>
        <w:spacing w:before="120" w:after="160" w:line="360" w:lineRule="auto"/>
        <w:jc w:val="both"/>
        <w:rPr>
          <w:rFonts w:ascii="Arial" w:eastAsia="Calibri" w:hAnsi="Arial" w:cs="Arial"/>
          <w:color w:val="0070C0"/>
          <w:sz w:val="28"/>
          <w:szCs w:val="28"/>
          <w:lang w:eastAsia="en-US"/>
        </w:rPr>
      </w:pPr>
      <w:r w:rsidRPr="009B652D">
        <w:rPr>
          <w:rFonts w:ascii="Arial" w:eastAsia="Calibri" w:hAnsi="Arial" w:cs="Arial"/>
          <w:color w:val="0070C0"/>
          <w:sz w:val="28"/>
          <w:szCs w:val="28"/>
          <w:lang w:eastAsia="en-US"/>
        </w:rPr>
        <w:t>RECOMMANDATIONS</w:t>
      </w:r>
    </w:p>
    <w:p w:rsidR="008A47EF" w:rsidRPr="009B652D" w:rsidRDefault="008A47EF" w:rsidP="009B652D">
      <w:pPr>
        <w:pStyle w:val="Paragraphedeliste"/>
        <w:numPr>
          <w:ilvl w:val="0"/>
          <w:numId w:val="5"/>
        </w:numPr>
        <w:spacing w:before="120" w:after="160" w:line="360" w:lineRule="auto"/>
        <w:ind w:left="567"/>
        <w:jc w:val="both"/>
        <w:rPr>
          <w:rFonts w:ascii="Arial" w:eastAsia="Calibri" w:hAnsi="Arial" w:cs="Arial"/>
          <w:sz w:val="28"/>
          <w:szCs w:val="28"/>
        </w:rPr>
      </w:pPr>
      <w:r w:rsidRPr="009B652D">
        <w:rPr>
          <w:rFonts w:ascii="Arial" w:eastAsia="Calibri" w:hAnsi="Arial" w:cs="Arial"/>
          <w:sz w:val="28"/>
          <w:szCs w:val="28"/>
        </w:rPr>
        <w:t>Rassembler les populations autour d’un idéal de paix partagé.</w:t>
      </w:r>
    </w:p>
    <w:p w:rsidR="008A47EF" w:rsidRDefault="008A47EF" w:rsidP="009B652D">
      <w:pPr>
        <w:pStyle w:val="Paragraphedeliste"/>
        <w:numPr>
          <w:ilvl w:val="0"/>
          <w:numId w:val="5"/>
        </w:numPr>
        <w:spacing w:before="120" w:after="160" w:line="360" w:lineRule="auto"/>
        <w:ind w:left="567"/>
        <w:jc w:val="both"/>
        <w:rPr>
          <w:rFonts w:ascii="Arial" w:eastAsia="Calibri" w:hAnsi="Arial" w:cs="Arial"/>
          <w:sz w:val="28"/>
          <w:szCs w:val="28"/>
        </w:rPr>
      </w:pPr>
      <w:r w:rsidRPr="009B652D">
        <w:rPr>
          <w:rFonts w:ascii="Arial" w:eastAsia="Calibri" w:hAnsi="Arial" w:cs="Arial"/>
          <w:sz w:val="28"/>
          <w:szCs w:val="28"/>
        </w:rPr>
        <w:t>Utiliser le bilinguisme comme une valeur ajoutée culturelle du pays et un mécanisme fédérateur autour duquel la réconciliation devrait se b</w:t>
      </w:r>
      <w:r w:rsidR="009B652D">
        <w:rPr>
          <w:rFonts w:ascii="Arial" w:eastAsia="Calibri" w:hAnsi="Arial" w:cs="Arial"/>
          <w:sz w:val="28"/>
          <w:szCs w:val="28"/>
        </w:rPr>
        <w:t>âtir. T</w:t>
      </w:r>
      <w:r w:rsidRPr="009B652D">
        <w:rPr>
          <w:rFonts w:ascii="Arial" w:eastAsia="Calibri" w:hAnsi="Arial" w:cs="Arial"/>
          <w:sz w:val="28"/>
          <w:szCs w:val="28"/>
        </w:rPr>
        <w:t>rès peu de pays de l’Afrique sud saharienne peuvent se targuer d’avoir cette ric</w:t>
      </w:r>
      <w:r w:rsidR="009B652D">
        <w:rPr>
          <w:rFonts w:ascii="Arial" w:eastAsia="Calibri" w:hAnsi="Arial" w:cs="Arial"/>
          <w:sz w:val="28"/>
          <w:szCs w:val="28"/>
        </w:rPr>
        <w:t>hesse</w:t>
      </w:r>
      <w:r w:rsidR="006A6DE4">
        <w:rPr>
          <w:rFonts w:ascii="Arial" w:eastAsia="Calibri" w:hAnsi="Arial" w:cs="Arial"/>
          <w:sz w:val="28"/>
          <w:szCs w:val="28"/>
        </w:rPr>
        <w:t xml:space="preserve"> </w:t>
      </w:r>
      <w:proofErr w:type="spellStart"/>
      <w:r w:rsidR="006A6DE4">
        <w:rPr>
          <w:rFonts w:ascii="Arial" w:eastAsia="Calibri" w:hAnsi="Arial" w:cs="Arial"/>
          <w:sz w:val="28"/>
          <w:szCs w:val="28"/>
        </w:rPr>
        <w:t>culturell</w:t>
      </w:r>
      <w:proofErr w:type="spellEnd"/>
      <w:r w:rsidR="006A6DE4">
        <w:rPr>
          <w:rFonts w:ascii="Arial" w:eastAsia="Calibri" w:hAnsi="Arial" w:cs="Arial"/>
          <w:sz w:val="28"/>
          <w:szCs w:val="28"/>
        </w:rPr>
        <w:t>.</w:t>
      </w:r>
      <w:r w:rsidRPr="009B652D">
        <w:rPr>
          <w:rFonts w:ascii="Arial" w:eastAsia="Calibri" w:hAnsi="Arial" w:cs="Arial"/>
          <w:sz w:val="28"/>
          <w:szCs w:val="28"/>
        </w:rPr>
        <w:t xml:space="preserve"> </w:t>
      </w:r>
      <w:r w:rsidR="009B652D">
        <w:rPr>
          <w:rFonts w:ascii="Arial" w:eastAsia="Calibri" w:hAnsi="Arial" w:cs="Arial"/>
          <w:sz w:val="28"/>
          <w:szCs w:val="28"/>
        </w:rPr>
        <w:t>En effet</w:t>
      </w:r>
      <w:r w:rsidR="009B652D" w:rsidRPr="009B652D">
        <w:rPr>
          <w:rFonts w:ascii="Arial" w:eastAsia="Calibri" w:hAnsi="Arial" w:cs="Arial"/>
          <w:sz w:val="28"/>
          <w:szCs w:val="28"/>
        </w:rPr>
        <w:t xml:space="preserve"> </w:t>
      </w:r>
      <w:r w:rsidRPr="009B652D">
        <w:rPr>
          <w:rFonts w:ascii="Arial" w:eastAsia="Calibri" w:hAnsi="Arial" w:cs="Arial"/>
          <w:sz w:val="28"/>
          <w:szCs w:val="28"/>
        </w:rPr>
        <w:t>pratiquement tout le pays est bilingue</w:t>
      </w:r>
      <w:r w:rsidR="009B652D">
        <w:rPr>
          <w:rFonts w:ascii="Arial" w:eastAsia="Calibri" w:hAnsi="Arial" w:cs="Arial"/>
          <w:sz w:val="28"/>
          <w:szCs w:val="28"/>
        </w:rPr>
        <w:t>, ce qui est grand atout au niveau mondial</w:t>
      </w:r>
    </w:p>
    <w:p w:rsidR="009B652D" w:rsidRPr="009B652D" w:rsidRDefault="003D147F" w:rsidP="009B652D">
      <w:pPr>
        <w:pStyle w:val="Paragraphedeliste"/>
        <w:numPr>
          <w:ilvl w:val="0"/>
          <w:numId w:val="5"/>
        </w:numPr>
        <w:spacing w:before="120" w:after="160" w:line="360" w:lineRule="auto"/>
        <w:ind w:left="567"/>
        <w:jc w:val="both"/>
        <w:rPr>
          <w:rFonts w:ascii="Arial" w:eastAsia="Calibri" w:hAnsi="Arial" w:cs="Arial"/>
          <w:sz w:val="28"/>
          <w:szCs w:val="28"/>
        </w:rPr>
      </w:pPr>
      <w:r>
        <w:rPr>
          <w:rFonts w:ascii="Arial" w:eastAsia="Calibri" w:hAnsi="Arial" w:cs="Arial"/>
          <w:sz w:val="28"/>
          <w:szCs w:val="28"/>
        </w:rPr>
        <w:t xml:space="preserve">Faire un plaidoyer pour </w:t>
      </w:r>
    </w:p>
    <w:p w:rsidR="008A47EF" w:rsidRDefault="008A47EF" w:rsidP="009B652D">
      <w:pPr>
        <w:pStyle w:val="Paragraphedeliste"/>
        <w:numPr>
          <w:ilvl w:val="0"/>
          <w:numId w:val="5"/>
        </w:numPr>
        <w:spacing w:before="120" w:after="160" w:line="360" w:lineRule="auto"/>
        <w:ind w:left="567"/>
        <w:jc w:val="both"/>
        <w:rPr>
          <w:rFonts w:ascii="Arial" w:eastAsia="Calibri" w:hAnsi="Arial" w:cs="Arial"/>
          <w:sz w:val="28"/>
          <w:szCs w:val="28"/>
        </w:rPr>
      </w:pPr>
      <w:r w:rsidRPr="009B652D">
        <w:rPr>
          <w:rFonts w:ascii="Arial" w:eastAsia="Calibri" w:hAnsi="Arial" w:cs="Arial"/>
          <w:sz w:val="28"/>
          <w:szCs w:val="28"/>
        </w:rPr>
        <w:t xml:space="preserve">Impliquer les jeunes dans </w:t>
      </w:r>
      <w:r w:rsidR="009B652D">
        <w:rPr>
          <w:rFonts w:ascii="Arial" w:eastAsia="Calibri" w:hAnsi="Arial" w:cs="Arial"/>
          <w:sz w:val="28"/>
          <w:szCs w:val="28"/>
        </w:rPr>
        <w:t xml:space="preserve">toutes les actions de </w:t>
      </w:r>
      <w:r w:rsidRPr="009B652D">
        <w:rPr>
          <w:rFonts w:ascii="Arial" w:eastAsia="Calibri" w:hAnsi="Arial" w:cs="Arial"/>
          <w:sz w:val="28"/>
          <w:szCs w:val="28"/>
        </w:rPr>
        <w:t xml:space="preserve">recherche de la </w:t>
      </w:r>
      <w:r w:rsidR="009B652D" w:rsidRPr="009B652D">
        <w:rPr>
          <w:rFonts w:ascii="Arial" w:eastAsia="Calibri" w:hAnsi="Arial" w:cs="Arial"/>
          <w:sz w:val="28"/>
          <w:szCs w:val="28"/>
        </w:rPr>
        <w:t>paix et leur inculquer la culture de la</w:t>
      </w:r>
      <w:r w:rsidR="006A6DE4">
        <w:rPr>
          <w:rFonts w:ascii="Arial" w:eastAsia="Calibri" w:hAnsi="Arial" w:cs="Arial"/>
          <w:sz w:val="28"/>
          <w:szCs w:val="28"/>
        </w:rPr>
        <w:t xml:space="preserve"> </w:t>
      </w:r>
      <w:r w:rsidR="009B652D" w:rsidRPr="009B652D">
        <w:rPr>
          <w:rFonts w:ascii="Arial" w:eastAsia="Calibri" w:hAnsi="Arial" w:cs="Arial"/>
          <w:sz w:val="28"/>
          <w:szCs w:val="28"/>
        </w:rPr>
        <w:t>paix et de la non-violence</w:t>
      </w:r>
      <w:r w:rsidR="009B652D">
        <w:rPr>
          <w:rFonts w:ascii="Arial" w:eastAsia="Calibri" w:hAnsi="Arial" w:cs="Arial"/>
          <w:sz w:val="28"/>
          <w:szCs w:val="28"/>
        </w:rPr>
        <w:t>.</w:t>
      </w:r>
    </w:p>
    <w:p w:rsidR="009B652D" w:rsidRPr="009B652D" w:rsidRDefault="009B652D" w:rsidP="009B652D">
      <w:pPr>
        <w:pStyle w:val="Paragraphedeliste"/>
        <w:numPr>
          <w:ilvl w:val="0"/>
          <w:numId w:val="5"/>
        </w:numPr>
        <w:spacing w:before="120" w:after="160" w:line="360" w:lineRule="auto"/>
        <w:ind w:left="567"/>
        <w:jc w:val="both"/>
        <w:rPr>
          <w:rFonts w:ascii="Arial" w:eastAsia="Calibri" w:hAnsi="Arial" w:cs="Arial"/>
          <w:sz w:val="28"/>
          <w:szCs w:val="28"/>
        </w:rPr>
      </w:pPr>
      <w:r>
        <w:rPr>
          <w:rFonts w:ascii="Arial" w:eastAsia="Calibri" w:hAnsi="Arial" w:cs="Arial"/>
          <w:sz w:val="28"/>
          <w:szCs w:val="28"/>
        </w:rPr>
        <w:t>Créer un réseau d’organisations de femmes avec les pays limitrophes pour mieux influer sur les décisions des autorités étatiques et avoir une audience internationale.</w:t>
      </w:r>
    </w:p>
    <w:sectPr w:rsidR="009B652D" w:rsidRPr="009B652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64E94C" w16cex:dateUtc="2021-12-15T22:23:00Z"/>
  <w16cex:commentExtensible w16cex:durableId="2564E9E8" w16cex:dateUtc="2021-12-15T22:25:00Z"/>
  <w16cex:commentExtensible w16cex:durableId="2564EB8C" w16cex:dateUtc="2021-12-15T22:32:00Z"/>
  <w16cex:commentExtensible w16cex:durableId="2564EE48" w16cex:dateUtc="2021-12-15T22:44:00Z"/>
  <w16cex:commentExtensible w16cex:durableId="2564EE8C" w16cex:dateUtc="2021-12-15T22: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3D625AF" w16cid:durableId="2564E94C"/>
  <w16cid:commentId w16cid:paraId="397080AB" w16cid:durableId="2564E9E8"/>
  <w16cid:commentId w16cid:paraId="2C04EEA6" w16cid:durableId="2564EB8C"/>
  <w16cid:commentId w16cid:paraId="54441791" w16cid:durableId="2564EE48"/>
  <w16cid:commentId w16cid:paraId="5348F788" w16cid:durableId="2564EE8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7B36" w:rsidRDefault="00287B36" w:rsidP="008D5948">
      <w:r>
        <w:separator/>
      </w:r>
    </w:p>
  </w:endnote>
  <w:endnote w:type="continuationSeparator" w:id="0">
    <w:p w:rsidR="00287B36" w:rsidRDefault="00287B36" w:rsidP="008D5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325" w:rsidRDefault="00CA4325">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3717917"/>
      <w:docPartObj>
        <w:docPartGallery w:val="Page Numbers (Bottom of Page)"/>
        <w:docPartUnique/>
      </w:docPartObj>
    </w:sdtPr>
    <w:sdtEndPr/>
    <w:sdtContent>
      <w:p w:rsidR="00F411A6" w:rsidRDefault="00F71370">
        <w:pPr>
          <w:pStyle w:val="Pieddepage"/>
        </w:pPr>
        <w:r>
          <w:rPr>
            <w:noProof/>
          </w:rPr>
          <mc:AlternateContent>
            <mc:Choice Requires="wps">
              <w:drawing>
                <wp:anchor distT="0" distB="0" distL="114300" distR="114300" simplePos="0" relativeHeight="251659264" behindDoc="0" locked="0" layoutInCell="1" allowOverlap="1" wp14:anchorId="597FAC8F" wp14:editId="120BD52D">
                  <wp:simplePos x="0" y="0"/>
                  <wp:positionH relativeFrom="margin">
                    <wp:align>center</wp:align>
                  </wp:positionH>
                  <wp:positionV relativeFrom="bottomMargin">
                    <wp:align>center</wp:align>
                  </wp:positionV>
                  <wp:extent cx="561975" cy="561975"/>
                  <wp:effectExtent l="9525" t="9525" r="9525" b="9525"/>
                  <wp:wrapNone/>
                  <wp:docPr id="4" name="Ellips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1975" cy="561975"/>
                          </a:xfrm>
                          <a:prstGeom prst="ellipse">
                            <a:avLst/>
                          </a:prstGeom>
                          <a:noFill/>
                          <a:ln w="12700">
                            <a:solidFill>
                              <a:srgbClr val="ADC1D9"/>
                            </a:solidFill>
                            <a:round/>
                            <a:headEnd/>
                            <a:tailEnd/>
                          </a:ln>
                          <a:extLst>
                            <a:ext uri="{909E8E84-426E-40DD-AFC4-6F175D3DCCD1}">
                              <a14:hiddenFill xmlns:a14="http://schemas.microsoft.com/office/drawing/2010/main">
                                <a:solidFill>
                                  <a:srgbClr val="C0504D"/>
                                </a:solidFill>
                              </a14:hiddenFill>
                            </a:ext>
                          </a:extLst>
                        </wps:spPr>
                        <wps:txbx>
                          <w:txbxContent>
                            <w:p w:rsidR="00F71370" w:rsidRDefault="00F71370">
                              <w:pPr>
                                <w:pStyle w:val="Pieddepage"/>
                                <w:rPr>
                                  <w:color w:val="5B9BD5" w:themeColor="accent1"/>
                                </w:rPr>
                              </w:pPr>
                              <w:r>
                                <w:fldChar w:fldCharType="begin"/>
                              </w:r>
                              <w:r>
                                <w:instrText>PAGE  \* MERGEFORMAT</w:instrText>
                              </w:r>
                              <w:r>
                                <w:fldChar w:fldCharType="separate"/>
                              </w:r>
                              <w:r w:rsidR="0027103E" w:rsidRPr="0027103E">
                                <w:rPr>
                                  <w:noProof/>
                                  <w:color w:val="5B9BD5" w:themeColor="accent1"/>
                                </w:rPr>
                                <w:t>12</w:t>
                              </w:r>
                              <w:r>
                                <w:rPr>
                                  <w:color w:val="5B9BD5" w:themeColor="accent1"/>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w14:anchorId="597FAC8F" id="Ellipse 4" o:spid="_x0000_s1058" style="position:absolute;margin-left:0;margin-top:0;width:44.25pt;height:44.25pt;rotation:180;flip:x;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" filled="f" fillcolor="#c0504d" strokecolor="#adc1d9" strokeweight="1pt">
                  <v:textbox inset=",0,,0">
                    <w:txbxContent>
                      <w:p w:rsidR="00F71370" w:rsidRDefault="00F71370">
                        <w:pPr>
                          <w:pStyle w:val="Pieddepage"/>
                          <w:rPr>
                            <w:color w:val="5B9BD5" w:themeColor="accent1"/>
                          </w:rPr>
                        </w:pPr>
                        <w:r>
                          <w:fldChar w:fldCharType="begin"/>
                        </w:r>
                        <w:r>
                          <w:instrText>PAGE  \* MERGEFORMAT</w:instrText>
                        </w:r>
                        <w:r>
                          <w:fldChar w:fldCharType="separate"/>
                        </w:r>
                        <w:r w:rsidR="0027103E" w:rsidRPr="0027103E">
                          <w:rPr>
                            <w:noProof/>
                            <w:color w:val="5B9BD5" w:themeColor="accent1"/>
                          </w:rPr>
                          <w:t>12</w:t>
                        </w:r>
                        <w:r>
                          <w:rPr>
                            <w:color w:val="5B9BD5" w:themeColor="accent1"/>
                          </w:rPr>
                          <w:fldChar w:fldCharType="end"/>
                        </w:r>
                      </w:p>
                    </w:txbxContent>
                  </v:textbox>
                  <w10:wrap anchorx="margin" anchory="margin"/>
                </v:oval>
              </w:pict>
            </mc:Fallback>
          </mc:AlternateConten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325" w:rsidRDefault="00CA432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7B36" w:rsidRDefault="00287B36" w:rsidP="008D5948">
      <w:r>
        <w:separator/>
      </w:r>
    </w:p>
  </w:footnote>
  <w:footnote w:type="continuationSeparator" w:id="0">
    <w:p w:rsidR="00287B36" w:rsidRDefault="00287B36" w:rsidP="008D59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325" w:rsidRDefault="00CA4325">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325" w:rsidRDefault="00CA4325">
    <w:pPr>
      <w:pStyle w:val="En-tte"/>
    </w:pPr>
    <w:r>
      <w:rPr>
        <w:noProof/>
      </w:rPr>
      <mc:AlternateContent>
        <mc:Choice Requires="wps">
          <w:drawing>
            <wp:anchor distT="0" distB="0" distL="114300" distR="114300" simplePos="0" relativeHeight="251661312" behindDoc="0" locked="0" layoutInCell="1" allowOverlap="1" wp14:editId="56144C8B">
              <wp:simplePos x="0" y="0"/>
              <wp:positionH relativeFrom="margin">
                <wp:align>center</wp:align>
              </wp:positionH>
              <wp:positionV relativeFrom="paragraph">
                <wp:posOffset>61595</wp:posOffset>
              </wp:positionV>
              <wp:extent cx="4755515" cy="262255"/>
              <wp:effectExtent l="0" t="0" r="6985" b="4445"/>
              <wp:wrapSquare wrapText="bothSides"/>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5515"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4325" w:rsidRPr="00983328" w:rsidRDefault="00CA4325" w:rsidP="00CA4325">
                          <w:pPr>
                            <w:jc w:val="center"/>
                            <w:rPr>
                              <w:rFonts w:ascii="Arial" w:hAnsi="Arial"/>
                              <w:b/>
                              <w:color w:val="3BB325"/>
                            </w:rPr>
                          </w:pPr>
                          <w:r w:rsidRPr="00983328">
                            <w:rPr>
                              <w:rFonts w:ascii="Arial" w:hAnsi="Arial"/>
                              <w:b/>
                              <w:color w:val="3BB325"/>
                            </w:rPr>
                            <w:t>PLATEFORME DES FEMMES POUR LA PAIX EN CASAMANCE</w:t>
                          </w:r>
                        </w:p>
                      </w:txbxContent>
                    </wps:txbx>
                    <wps:bodyPr rot="0" vert="horz" wrap="square" lIns="0" tIns="0" rIns="0" bIns="0" anchor="t" anchorCtr="0" upright="1">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6" o:spid="_x0000_s1057" type="#_x0000_t202" style="position:absolute;margin-left:0;margin-top:4.85pt;width:374.45pt;height:20.6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" filled="f" stroked="f">
              <v:textbox inset="0,0,0,0">
                <w:txbxContent>
                  <w:p w:rsidR="00CA4325" w:rsidRPr="00983328" w:rsidRDefault="00CA4325" w:rsidP="00CA4325">
                    <w:pPr>
                      <w:jc w:val="center"/>
                      <w:rPr>
                        <w:rFonts w:ascii="Arial" w:hAnsi="Arial"/>
                        <w:b/>
                        <w:color w:val="3BB325"/>
                      </w:rPr>
                    </w:pPr>
                    <w:r w:rsidRPr="00983328">
                      <w:rPr>
                        <w:rFonts w:ascii="Arial" w:hAnsi="Arial"/>
                        <w:b/>
                        <w:color w:val="3BB325"/>
                      </w:rPr>
                      <w:t>PLATEFORME DES FEMMES POUR LA PAIX EN CASAMANCE</w:t>
                    </w:r>
                  </w:p>
                </w:txbxContent>
              </v:textbox>
              <w10:wrap type="square" anchorx="margin"/>
            </v:shape>
          </w:pict>
        </mc:Fallback>
      </mc:AlternateContent>
    </w:r>
    <w:r>
      <w:rPr>
        <w:noProof/>
      </w:rPr>
      <w:drawing>
        <wp:anchor distT="0" distB="0" distL="114300" distR="114300" simplePos="0" relativeHeight="251660288" behindDoc="0" locked="0" layoutInCell="1" allowOverlap="1" wp14:editId="02B986D3">
          <wp:simplePos x="0" y="0"/>
          <wp:positionH relativeFrom="column">
            <wp:posOffset>-366395</wp:posOffset>
          </wp:positionH>
          <wp:positionV relativeFrom="paragraph">
            <wp:posOffset>-125730</wp:posOffset>
          </wp:positionV>
          <wp:extent cx="647700" cy="572075"/>
          <wp:effectExtent l="0" t="0" r="0" b="0"/>
          <wp:wrapNone/>
          <wp:docPr id="1" name="Image 1" descr="PFPC newlogo en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FPC newlogo ente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5720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325" w:rsidRDefault="00CA4325">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8122DA"/>
    <w:multiLevelType w:val="hybridMultilevel"/>
    <w:tmpl w:val="7E82E3A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2B56C57"/>
    <w:multiLevelType w:val="hybridMultilevel"/>
    <w:tmpl w:val="1D36233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3B0758B"/>
    <w:multiLevelType w:val="hybridMultilevel"/>
    <w:tmpl w:val="13C85336"/>
    <w:lvl w:ilvl="0" w:tplc="D7BCF838">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nsid w:val="192314DF"/>
    <w:multiLevelType w:val="hybridMultilevel"/>
    <w:tmpl w:val="DA2A193C"/>
    <w:lvl w:ilvl="0" w:tplc="3DD0DC66">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AC23A99"/>
    <w:multiLevelType w:val="hybridMultilevel"/>
    <w:tmpl w:val="B0121324"/>
    <w:lvl w:ilvl="0" w:tplc="356CDD40">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243E1DDE"/>
    <w:multiLevelType w:val="hybridMultilevel"/>
    <w:tmpl w:val="2A06B63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29BB2606"/>
    <w:multiLevelType w:val="hybridMultilevel"/>
    <w:tmpl w:val="C18A846C"/>
    <w:lvl w:ilvl="0" w:tplc="AB3EF48A">
      <w:start w:val="1"/>
      <w:numFmt w:val="bullet"/>
      <w:lvlText w:val="•"/>
      <w:lvlJc w:val="left"/>
      <w:pPr>
        <w:tabs>
          <w:tab w:val="num" w:pos="720"/>
        </w:tabs>
        <w:ind w:left="720" w:hanging="360"/>
      </w:pPr>
      <w:rPr>
        <w:rFonts w:ascii="Arial" w:hAnsi="Arial" w:hint="default"/>
      </w:rPr>
    </w:lvl>
    <w:lvl w:ilvl="1" w:tplc="E7903218" w:tentative="1">
      <w:start w:val="1"/>
      <w:numFmt w:val="bullet"/>
      <w:lvlText w:val="•"/>
      <w:lvlJc w:val="left"/>
      <w:pPr>
        <w:tabs>
          <w:tab w:val="num" w:pos="1440"/>
        </w:tabs>
        <w:ind w:left="1440" w:hanging="360"/>
      </w:pPr>
      <w:rPr>
        <w:rFonts w:ascii="Arial" w:hAnsi="Arial" w:hint="default"/>
      </w:rPr>
    </w:lvl>
    <w:lvl w:ilvl="2" w:tplc="392CA9EC" w:tentative="1">
      <w:start w:val="1"/>
      <w:numFmt w:val="bullet"/>
      <w:lvlText w:val="•"/>
      <w:lvlJc w:val="left"/>
      <w:pPr>
        <w:tabs>
          <w:tab w:val="num" w:pos="2160"/>
        </w:tabs>
        <w:ind w:left="2160" w:hanging="360"/>
      </w:pPr>
      <w:rPr>
        <w:rFonts w:ascii="Arial" w:hAnsi="Arial" w:hint="default"/>
      </w:rPr>
    </w:lvl>
    <w:lvl w:ilvl="3" w:tplc="2FBE14FA" w:tentative="1">
      <w:start w:val="1"/>
      <w:numFmt w:val="bullet"/>
      <w:lvlText w:val="•"/>
      <w:lvlJc w:val="left"/>
      <w:pPr>
        <w:tabs>
          <w:tab w:val="num" w:pos="2880"/>
        </w:tabs>
        <w:ind w:left="2880" w:hanging="360"/>
      </w:pPr>
      <w:rPr>
        <w:rFonts w:ascii="Arial" w:hAnsi="Arial" w:hint="default"/>
      </w:rPr>
    </w:lvl>
    <w:lvl w:ilvl="4" w:tplc="00923A14" w:tentative="1">
      <w:start w:val="1"/>
      <w:numFmt w:val="bullet"/>
      <w:lvlText w:val="•"/>
      <w:lvlJc w:val="left"/>
      <w:pPr>
        <w:tabs>
          <w:tab w:val="num" w:pos="3600"/>
        </w:tabs>
        <w:ind w:left="3600" w:hanging="360"/>
      </w:pPr>
      <w:rPr>
        <w:rFonts w:ascii="Arial" w:hAnsi="Arial" w:hint="default"/>
      </w:rPr>
    </w:lvl>
    <w:lvl w:ilvl="5" w:tplc="A0380DEA" w:tentative="1">
      <w:start w:val="1"/>
      <w:numFmt w:val="bullet"/>
      <w:lvlText w:val="•"/>
      <w:lvlJc w:val="left"/>
      <w:pPr>
        <w:tabs>
          <w:tab w:val="num" w:pos="4320"/>
        </w:tabs>
        <w:ind w:left="4320" w:hanging="360"/>
      </w:pPr>
      <w:rPr>
        <w:rFonts w:ascii="Arial" w:hAnsi="Arial" w:hint="default"/>
      </w:rPr>
    </w:lvl>
    <w:lvl w:ilvl="6" w:tplc="16DE9AA6" w:tentative="1">
      <w:start w:val="1"/>
      <w:numFmt w:val="bullet"/>
      <w:lvlText w:val="•"/>
      <w:lvlJc w:val="left"/>
      <w:pPr>
        <w:tabs>
          <w:tab w:val="num" w:pos="5040"/>
        </w:tabs>
        <w:ind w:left="5040" w:hanging="360"/>
      </w:pPr>
      <w:rPr>
        <w:rFonts w:ascii="Arial" w:hAnsi="Arial" w:hint="default"/>
      </w:rPr>
    </w:lvl>
    <w:lvl w:ilvl="7" w:tplc="571C1FF0" w:tentative="1">
      <w:start w:val="1"/>
      <w:numFmt w:val="bullet"/>
      <w:lvlText w:val="•"/>
      <w:lvlJc w:val="left"/>
      <w:pPr>
        <w:tabs>
          <w:tab w:val="num" w:pos="5760"/>
        </w:tabs>
        <w:ind w:left="5760" w:hanging="360"/>
      </w:pPr>
      <w:rPr>
        <w:rFonts w:ascii="Arial" w:hAnsi="Arial" w:hint="default"/>
      </w:rPr>
    </w:lvl>
    <w:lvl w:ilvl="8" w:tplc="C02868CE" w:tentative="1">
      <w:start w:val="1"/>
      <w:numFmt w:val="bullet"/>
      <w:lvlText w:val="•"/>
      <w:lvlJc w:val="left"/>
      <w:pPr>
        <w:tabs>
          <w:tab w:val="num" w:pos="6480"/>
        </w:tabs>
        <w:ind w:left="6480" w:hanging="360"/>
      </w:pPr>
      <w:rPr>
        <w:rFonts w:ascii="Arial" w:hAnsi="Arial" w:hint="default"/>
      </w:rPr>
    </w:lvl>
  </w:abstractNum>
  <w:abstractNum w:abstractNumId="7">
    <w:nsid w:val="2D21746C"/>
    <w:multiLevelType w:val="hybridMultilevel"/>
    <w:tmpl w:val="3CCCCA8E"/>
    <w:lvl w:ilvl="0" w:tplc="1D8CC922">
      <w:start w:val="1"/>
      <w:numFmt w:val="bullet"/>
      <w:lvlText w:val=""/>
      <w:lvlJc w:val="left"/>
      <w:pPr>
        <w:tabs>
          <w:tab w:val="num" w:pos="720"/>
        </w:tabs>
        <w:ind w:left="720" w:hanging="360"/>
      </w:pPr>
      <w:rPr>
        <w:rFonts w:ascii="Wingdings" w:hAnsi="Wingdings" w:hint="default"/>
      </w:rPr>
    </w:lvl>
    <w:lvl w:ilvl="1" w:tplc="C3E23424" w:tentative="1">
      <w:start w:val="1"/>
      <w:numFmt w:val="bullet"/>
      <w:lvlText w:val=""/>
      <w:lvlJc w:val="left"/>
      <w:pPr>
        <w:tabs>
          <w:tab w:val="num" w:pos="1440"/>
        </w:tabs>
        <w:ind w:left="1440" w:hanging="360"/>
      </w:pPr>
      <w:rPr>
        <w:rFonts w:ascii="Wingdings" w:hAnsi="Wingdings" w:hint="default"/>
      </w:rPr>
    </w:lvl>
    <w:lvl w:ilvl="2" w:tplc="A9409418" w:tentative="1">
      <w:start w:val="1"/>
      <w:numFmt w:val="bullet"/>
      <w:lvlText w:val=""/>
      <w:lvlJc w:val="left"/>
      <w:pPr>
        <w:tabs>
          <w:tab w:val="num" w:pos="2160"/>
        </w:tabs>
        <w:ind w:left="2160" w:hanging="360"/>
      </w:pPr>
      <w:rPr>
        <w:rFonts w:ascii="Wingdings" w:hAnsi="Wingdings" w:hint="default"/>
      </w:rPr>
    </w:lvl>
    <w:lvl w:ilvl="3" w:tplc="E3B2AF62" w:tentative="1">
      <w:start w:val="1"/>
      <w:numFmt w:val="bullet"/>
      <w:lvlText w:val=""/>
      <w:lvlJc w:val="left"/>
      <w:pPr>
        <w:tabs>
          <w:tab w:val="num" w:pos="2880"/>
        </w:tabs>
        <w:ind w:left="2880" w:hanging="360"/>
      </w:pPr>
      <w:rPr>
        <w:rFonts w:ascii="Wingdings" w:hAnsi="Wingdings" w:hint="default"/>
      </w:rPr>
    </w:lvl>
    <w:lvl w:ilvl="4" w:tplc="C9E29444" w:tentative="1">
      <w:start w:val="1"/>
      <w:numFmt w:val="bullet"/>
      <w:lvlText w:val=""/>
      <w:lvlJc w:val="left"/>
      <w:pPr>
        <w:tabs>
          <w:tab w:val="num" w:pos="3600"/>
        </w:tabs>
        <w:ind w:left="3600" w:hanging="360"/>
      </w:pPr>
      <w:rPr>
        <w:rFonts w:ascii="Wingdings" w:hAnsi="Wingdings" w:hint="default"/>
      </w:rPr>
    </w:lvl>
    <w:lvl w:ilvl="5" w:tplc="9FF4E7A8" w:tentative="1">
      <w:start w:val="1"/>
      <w:numFmt w:val="bullet"/>
      <w:lvlText w:val=""/>
      <w:lvlJc w:val="left"/>
      <w:pPr>
        <w:tabs>
          <w:tab w:val="num" w:pos="4320"/>
        </w:tabs>
        <w:ind w:left="4320" w:hanging="360"/>
      </w:pPr>
      <w:rPr>
        <w:rFonts w:ascii="Wingdings" w:hAnsi="Wingdings" w:hint="default"/>
      </w:rPr>
    </w:lvl>
    <w:lvl w:ilvl="6" w:tplc="BD666528" w:tentative="1">
      <w:start w:val="1"/>
      <w:numFmt w:val="bullet"/>
      <w:lvlText w:val=""/>
      <w:lvlJc w:val="left"/>
      <w:pPr>
        <w:tabs>
          <w:tab w:val="num" w:pos="5040"/>
        </w:tabs>
        <w:ind w:left="5040" w:hanging="360"/>
      </w:pPr>
      <w:rPr>
        <w:rFonts w:ascii="Wingdings" w:hAnsi="Wingdings" w:hint="default"/>
      </w:rPr>
    </w:lvl>
    <w:lvl w:ilvl="7" w:tplc="14DC96C4" w:tentative="1">
      <w:start w:val="1"/>
      <w:numFmt w:val="bullet"/>
      <w:lvlText w:val=""/>
      <w:lvlJc w:val="left"/>
      <w:pPr>
        <w:tabs>
          <w:tab w:val="num" w:pos="5760"/>
        </w:tabs>
        <w:ind w:left="5760" w:hanging="360"/>
      </w:pPr>
      <w:rPr>
        <w:rFonts w:ascii="Wingdings" w:hAnsi="Wingdings" w:hint="default"/>
      </w:rPr>
    </w:lvl>
    <w:lvl w:ilvl="8" w:tplc="74B26BB8" w:tentative="1">
      <w:start w:val="1"/>
      <w:numFmt w:val="bullet"/>
      <w:lvlText w:val=""/>
      <w:lvlJc w:val="left"/>
      <w:pPr>
        <w:tabs>
          <w:tab w:val="num" w:pos="6480"/>
        </w:tabs>
        <w:ind w:left="6480" w:hanging="360"/>
      </w:pPr>
      <w:rPr>
        <w:rFonts w:ascii="Wingdings" w:hAnsi="Wingdings" w:hint="default"/>
      </w:rPr>
    </w:lvl>
  </w:abstractNum>
  <w:abstractNum w:abstractNumId="8">
    <w:nsid w:val="31874AD5"/>
    <w:multiLevelType w:val="hybridMultilevel"/>
    <w:tmpl w:val="77DEFBEE"/>
    <w:lvl w:ilvl="0" w:tplc="040C0001">
      <w:start w:val="1"/>
      <w:numFmt w:val="bullet"/>
      <w:lvlText w:val=""/>
      <w:lvlJc w:val="left"/>
      <w:pPr>
        <w:ind w:left="1987" w:hanging="360"/>
      </w:pPr>
      <w:rPr>
        <w:rFonts w:ascii="Symbol" w:hAnsi="Symbol" w:hint="default"/>
      </w:rPr>
    </w:lvl>
    <w:lvl w:ilvl="1" w:tplc="040C0003" w:tentative="1">
      <w:start w:val="1"/>
      <w:numFmt w:val="bullet"/>
      <w:lvlText w:val="o"/>
      <w:lvlJc w:val="left"/>
      <w:pPr>
        <w:ind w:left="2707" w:hanging="360"/>
      </w:pPr>
      <w:rPr>
        <w:rFonts w:ascii="Courier New" w:hAnsi="Courier New" w:cs="Courier New" w:hint="default"/>
      </w:rPr>
    </w:lvl>
    <w:lvl w:ilvl="2" w:tplc="040C0005" w:tentative="1">
      <w:start w:val="1"/>
      <w:numFmt w:val="bullet"/>
      <w:lvlText w:val=""/>
      <w:lvlJc w:val="left"/>
      <w:pPr>
        <w:ind w:left="3427" w:hanging="360"/>
      </w:pPr>
      <w:rPr>
        <w:rFonts w:ascii="Wingdings" w:hAnsi="Wingdings" w:hint="default"/>
      </w:rPr>
    </w:lvl>
    <w:lvl w:ilvl="3" w:tplc="040C0001" w:tentative="1">
      <w:start w:val="1"/>
      <w:numFmt w:val="bullet"/>
      <w:lvlText w:val=""/>
      <w:lvlJc w:val="left"/>
      <w:pPr>
        <w:ind w:left="4147" w:hanging="360"/>
      </w:pPr>
      <w:rPr>
        <w:rFonts w:ascii="Symbol" w:hAnsi="Symbol" w:hint="default"/>
      </w:rPr>
    </w:lvl>
    <w:lvl w:ilvl="4" w:tplc="040C0003" w:tentative="1">
      <w:start w:val="1"/>
      <w:numFmt w:val="bullet"/>
      <w:lvlText w:val="o"/>
      <w:lvlJc w:val="left"/>
      <w:pPr>
        <w:ind w:left="4867" w:hanging="360"/>
      </w:pPr>
      <w:rPr>
        <w:rFonts w:ascii="Courier New" w:hAnsi="Courier New" w:cs="Courier New" w:hint="default"/>
      </w:rPr>
    </w:lvl>
    <w:lvl w:ilvl="5" w:tplc="040C0005" w:tentative="1">
      <w:start w:val="1"/>
      <w:numFmt w:val="bullet"/>
      <w:lvlText w:val=""/>
      <w:lvlJc w:val="left"/>
      <w:pPr>
        <w:ind w:left="5587" w:hanging="360"/>
      </w:pPr>
      <w:rPr>
        <w:rFonts w:ascii="Wingdings" w:hAnsi="Wingdings" w:hint="default"/>
      </w:rPr>
    </w:lvl>
    <w:lvl w:ilvl="6" w:tplc="040C0001" w:tentative="1">
      <w:start w:val="1"/>
      <w:numFmt w:val="bullet"/>
      <w:lvlText w:val=""/>
      <w:lvlJc w:val="left"/>
      <w:pPr>
        <w:ind w:left="6307" w:hanging="360"/>
      </w:pPr>
      <w:rPr>
        <w:rFonts w:ascii="Symbol" w:hAnsi="Symbol" w:hint="default"/>
      </w:rPr>
    </w:lvl>
    <w:lvl w:ilvl="7" w:tplc="040C0003" w:tentative="1">
      <w:start w:val="1"/>
      <w:numFmt w:val="bullet"/>
      <w:lvlText w:val="o"/>
      <w:lvlJc w:val="left"/>
      <w:pPr>
        <w:ind w:left="7027" w:hanging="360"/>
      </w:pPr>
      <w:rPr>
        <w:rFonts w:ascii="Courier New" w:hAnsi="Courier New" w:cs="Courier New" w:hint="default"/>
      </w:rPr>
    </w:lvl>
    <w:lvl w:ilvl="8" w:tplc="040C0005" w:tentative="1">
      <w:start w:val="1"/>
      <w:numFmt w:val="bullet"/>
      <w:lvlText w:val=""/>
      <w:lvlJc w:val="left"/>
      <w:pPr>
        <w:ind w:left="7747" w:hanging="360"/>
      </w:pPr>
      <w:rPr>
        <w:rFonts w:ascii="Wingdings" w:hAnsi="Wingdings" w:hint="default"/>
      </w:rPr>
    </w:lvl>
  </w:abstractNum>
  <w:abstractNum w:abstractNumId="9">
    <w:nsid w:val="34F8596D"/>
    <w:multiLevelType w:val="hybridMultilevel"/>
    <w:tmpl w:val="EE16420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385F5F2B"/>
    <w:multiLevelType w:val="hybridMultilevel"/>
    <w:tmpl w:val="5960090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3AE51B4F"/>
    <w:multiLevelType w:val="hybridMultilevel"/>
    <w:tmpl w:val="AA6C5BF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3C02629A"/>
    <w:multiLevelType w:val="hybridMultilevel"/>
    <w:tmpl w:val="8CE82B44"/>
    <w:lvl w:ilvl="0" w:tplc="9728450E">
      <w:start w:val="2"/>
      <w:numFmt w:val="upperRoman"/>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3FBC3E85"/>
    <w:multiLevelType w:val="hybridMultilevel"/>
    <w:tmpl w:val="933E58DE"/>
    <w:lvl w:ilvl="0" w:tplc="356CDD40">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4A7236BD"/>
    <w:multiLevelType w:val="hybridMultilevel"/>
    <w:tmpl w:val="229C35DA"/>
    <w:lvl w:ilvl="0" w:tplc="B2B4172A">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501210D3"/>
    <w:multiLevelType w:val="hybridMultilevel"/>
    <w:tmpl w:val="1696C8CC"/>
    <w:lvl w:ilvl="0" w:tplc="2D428136">
      <w:start w:val="1"/>
      <w:numFmt w:val="upp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6">
    <w:nsid w:val="514B6BE5"/>
    <w:multiLevelType w:val="hybridMultilevel"/>
    <w:tmpl w:val="133E9750"/>
    <w:lvl w:ilvl="0" w:tplc="3DD0DC66">
      <w:start w:val="1"/>
      <w:numFmt w:val="bullet"/>
      <w:lvlText w:val="•"/>
      <w:lvlJc w:val="left"/>
      <w:pPr>
        <w:tabs>
          <w:tab w:val="num" w:pos="720"/>
        </w:tabs>
        <w:ind w:left="720" w:hanging="360"/>
      </w:pPr>
      <w:rPr>
        <w:rFonts w:ascii="Arial" w:hAnsi="Arial" w:hint="default"/>
      </w:rPr>
    </w:lvl>
    <w:lvl w:ilvl="1" w:tplc="E258E53A" w:tentative="1">
      <w:start w:val="1"/>
      <w:numFmt w:val="bullet"/>
      <w:lvlText w:val="•"/>
      <w:lvlJc w:val="left"/>
      <w:pPr>
        <w:tabs>
          <w:tab w:val="num" w:pos="1440"/>
        </w:tabs>
        <w:ind w:left="1440" w:hanging="360"/>
      </w:pPr>
      <w:rPr>
        <w:rFonts w:ascii="Arial" w:hAnsi="Arial" w:hint="default"/>
      </w:rPr>
    </w:lvl>
    <w:lvl w:ilvl="2" w:tplc="5F5601FC" w:tentative="1">
      <w:start w:val="1"/>
      <w:numFmt w:val="bullet"/>
      <w:lvlText w:val="•"/>
      <w:lvlJc w:val="left"/>
      <w:pPr>
        <w:tabs>
          <w:tab w:val="num" w:pos="2160"/>
        </w:tabs>
        <w:ind w:left="2160" w:hanging="360"/>
      </w:pPr>
      <w:rPr>
        <w:rFonts w:ascii="Arial" w:hAnsi="Arial" w:hint="default"/>
      </w:rPr>
    </w:lvl>
    <w:lvl w:ilvl="3" w:tplc="68B41E6E" w:tentative="1">
      <w:start w:val="1"/>
      <w:numFmt w:val="bullet"/>
      <w:lvlText w:val="•"/>
      <w:lvlJc w:val="left"/>
      <w:pPr>
        <w:tabs>
          <w:tab w:val="num" w:pos="2880"/>
        </w:tabs>
        <w:ind w:left="2880" w:hanging="360"/>
      </w:pPr>
      <w:rPr>
        <w:rFonts w:ascii="Arial" w:hAnsi="Arial" w:hint="default"/>
      </w:rPr>
    </w:lvl>
    <w:lvl w:ilvl="4" w:tplc="EB6C4498" w:tentative="1">
      <w:start w:val="1"/>
      <w:numFmt w:val="bullet"/>
      <w:lvlText w:val="•"/>
      <w:lvlJc w:val="left"/>
      <w:pPr>
        <w:tabs>
          <w:tab w:val="num" w:pos="3600"/>
        </w:tabs>
        <w:ind w:left="3600" w:hanging="360"/>
      </w:pPr>
      <w:rPr>
        <w:rFonts w:ascii="Arial" w:hAnsi="Arial" w:hint="default"/>
      </w:rPr>
    </w:lvl>
    <w:lvl w:ilvl="5" w:tplc="DB222F8A" w:tentative="1">
      <w:start w:val="1"/>
      <w:numFmt w:val="bullet"/>
      <w:lvlText w:val="•"/>
      <w:lvlJc w:val="left"/>
      <w:pPr>
        <w:tabs>
          <w:tab w:val="num" w:pos="4320"/>
        </w:tabs>
        <w:ind w:left="4320" w:hanging="360"/>
      </w:pPr>
      <w:rPr>
        <w:rFonts w:ascii="Arial" w:hAnsi="Arial" w:hint="default"/>
      </w:rPr>
    </w:lvl>
    <w:lvl w:ilvl="6" w:tplc="4320B872" w:tentative="1">
      <w:start w:val="1"/>
      <w:numFmt w:val="bullet"/>
      <w:lvlText w:val="•"/>
      <w:lvlJc w:val="left"/>
      <w:pPr>
        <w:tabs>
          <w:tab w:val="num" w:pos="5040"/>
        </w:tabs>
        <w:ind w:left="5040" w:hanging="360"/>
      </w:pPr>
      <w:rPr>
        <w:rFonts w:ascii="Arial" w:hAnsi="Arial" w:hint="default"/>
      </w:rPr>
    </w:lvl>
    <w:lvl w:ilvl="7" w:tplc="A1689674" w:tentative="1">
      <w:start w:val="1"/>
      <w:numFmt w:val="bullet"/>
      <w:lvlText w:val="•"/>
      <w:lvlJc w:val="left"/>
      <w:pPr>
        <w:tabs>
          <w:tab w:val="num" w:pos="5760"/>
        </w:tabs>
        <w:ind w:left="5760" w:hanging="360"/>
      </w:pPr>
      <w:rPr>
        <w:rFonts w:ascii="Arial" w:hAnsi="Arial" w:hint="default"/>
      </w:rPr>
    </w:lvl>
    <w:lvl w:ilvl="8" w:tplc="83E42704" w:tentative="1">
      <w:start w:val="1"/>
      <w:numFmt w:val="bullet"/>
      <w:lvlText w:val="•"/>
      <w:lvlJc w:val="left"/>
      <w:pPr>
        <w:tabs>
          <w:tab w:val="num" w:pos="6480"/>
        </w:tabs>
        <w:ind w:left="6480" w:hanging="360"/>
      </w:pPr>
      <w:rPr>
        <w:rFonts w:ascii="Arial" w:hAnsi="Arial" w:hint="default"/>
      </w:rPr>
    </w:lvl>
  </w:abstractNum>
  <w:abstractNum w:abstractNumId="17">
    <w:nsid w:val="57C97516"/>
    <w:multiLevelType w:val="hybridMultilevel"/>
    <w:tmpl w:val="28D6FE8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603345CA"/>
    <w:multiLevelType w:val="hybridMultilevel"/>
    <w:tmpl w:val="E49821EE"/>
    <w:lvl w:ilvl="0" w:tplc="7B422B42">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6260402E"/>
    <w:multiLevelType w:val="hybridMultilevel"/>
    <w:tmpl w:val="D7A21E2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6FA6705F"/>
    <w:multiLevelType w:val="hybridMultilevel"/>
    <w:tmpl w:val="7FA6688E"/>
    <w:lvl w:ilvl="0" w:tplc="959E4C14">
      <w:start w:val="1"/>
      <w:numFmt w:val="bullet"/>
      <w:lvlText w:val="•"/>
      <w:lvlJc w:val="left"/>
      <w:pPr>
        <w:tabs>
          <w:tab w:val="num" w:pos="720"/>
        </w:tabs>
        <w:ind w:left="720" w:hanging="360"/>
      </w:pPr>
      <w:rPr>
        <w:rFonts w:ascii="Arial" w:hAnsi="Arial" w:hint="default"/>
      </w:rPr>
    </w:lvl>
    <w:lvl w:ilvl="1" w:tplc="F5625882" w:tentative="1">
      <w:start w:val="1"/>
      <w:numFmt w:val="bullet"/>
      <w:lvlText w:val="•"/>
      <w:lvlJc w:val="left"/>
      <w:pPr>
        <w:tabs>
          <w:tab w:val="num" w:pos="1440"/>
        </w:tabs>
        <w:ind w:left="1440" w:hanging="360"/>
      </w:pPr>
      <w:rPr>
        <w:rFonts w:ascii="Arial" w:hAnsi="Arial" w:hint="default"/>
      </w:rPr>
    </w:lvl>
    <w:lvl w:ilvl="2" w:tplc="FCE445E2" w:tentative="1">
      <w:start w:val="1"/>
      <w:numFmt w:val="bullet"/>
      <w:lvlText w:val="•"/>
      <w:lvlJc w:val="left"/>
      <w:pPr>
        <w:tabs>
          <w:tab w:val="num" w:pos="2160"/>
        </w:tabs>
        <w:ind w:left="2160" w:hanging="360"/>
      </w:pPr>
      <w:rPr>
        <w:rFonts w:ascii="Arial" w:hAnsi="Arial" w:hint="default"/>
      </w:rPr>
    </w:lvl>
    <w:lvl w:ilvl="3" w:tplc="67A0ECA8" w:tentative="1">
      <w:start w:val="1"/>
      <w:numFmt w:val="bullet"/>
      <w:lvlText w:val="•"/>
      <w:lvlJc w:val="left"/>
      <w:pPr>
        <w:tabs>
          <w:tab w:val="num" w:pos="2880"/>
        </w:tabs>
        <w:ind w:left="2880" w:hanging="360"/>
      </w:pPr>
      <w:rPr>
        <w:rFonts w:ascii="Arial" w:hAnsi="Arial" w:hint="default"/>
      </w:rPr>
    </w:lvl>
    <w:lvl w:ilvl="4" w:tplc="88244294" w:tentative="1">
      <w:start w:val="1"/>
      <w:numFmt w:val="bullet"/>
      <w:lvlText w:val="•"/>
      <w:lvlJc w:val="left"/>
      <w:pPr>
        <w:tabs>
          <w:tab w:val="num" w:pos="3600"/>
        </w:tabs>
        <w:ind w:left="3600" w:hanging="360"/>
      </w:pPr>
      <w:rPr>
        <w:rFonts w:ascii="Arial" w:hAnsi="Arial" w:hint="default"/>
      </w:rPr>
    </w:lvl>
    <w:lvl w:ilvl="5" w:tplc="9DD69B64" w:tentative="1">
      <w:start w:val="1"/>
      <w:numFmt w:val="bullet"/>
      <w:lvlText w:val="•"/>
      <w:lvlJc w:val="left"/>
      <w:pPr>
        <w:tabs>
          <w:tab w:val="num" w:pos="4320"/>
        </w:tabs>
        <w:ind w:left="4320" w:hanging="360"/>
      </w:pPr>
      <w:rPr>
        <w:rFonts w:ascii="Arial" w:hAnsi="Arial" w:hint="default"/>
      </w:rPr>
    </w:lvl>
    <w:lvl w:ilvl="6" w:tplc="E9D8C4EE" w:tentative="1">
      <w:start w:val="1"/>
      <w:numFmt w:val="bullet"/>
      <w:lvlText w:val="•"/>
      <w:lvlJc w:val="left"/>
      <w:pPr>
        <w:tabs>
          <w:tab w:val="num" w:pos="5040"/>
        </w:tabs>
        <w:ind w:left="5040" w:hanging="360"/>
      </w:pPr>
      <w:rPr>
        <w:rFonts w:ascii="Arial" w:hAnsi="Arial" w:hint="default"/>
      </w:rPr>
    </w:lvl>
    <w:lvl w:ilvl="7" w:tplc="6EBCA76C" w:tentative="1">
      <w:start w:val="1"/>
      <w:numFmt w:val="bullet"/>
      <w:lvlText w:val="•"/>
      <w:lvlJc w:val="left"/>
      <w:pPr>
        <w:tabs>
          <w:tab w:val="num" w:pos="5760"/>
        </w:tabs>
        <w:ind w:left="5760" w:hanging="360"/>
      </w:pPr>
      <w:rPr>
        <w:rFonts w:ascii="Arial" w:hAnsi="Arial" w:hint="default"/>
      </w:rPr>
    </w:lvl>
    <w:lvl w:ilvl="8" w:tplc="8EB2D506" w:tentative="1">
      <w:start w:val="1"/>
      <w:numFmt w:val="bullet"/>
      <w:lvlText w:val="•"/>
      <w:lvlJc w:val="left"/>
      <w:pPr>
        <w:tabs>
          <w:tab w:val="num" w:pos="6480"/>
        </w:tabs>
        <w:ind w:left="6480" w:hanging="360"/>
      </w:pPr>
      <w:rPr>
        <w:rFonts w:ascii="Arial" w:hAnsi="Arial" w:hint="default"/>
      </w:rPr>
    </w:lvl>
  </w:abstractNum>
  <w:abstractNum w:abstractNumId="21">
    <w:nsid w:val="6FAB34E9"/>
    <w:multiLevelType w:val="hybridMultilevel"/>
    <w:tmpl w:val="FC7496D6"/>
    <w:lvl w:ilvl="0" w:tplc="222E88E8">
      <w:start w:val="1"/>
      <w:numFmt w:val="bullet"/>
      <w:lvlText w:val="•"/>
      <w:lvlJc w:val="left"/>
      <w:pPr>
        <w:tabs>
          <w:tab w:val="num" w:pos="720"/>
        </w:tabs>
        <w:ind w:left="720" w:hanging="360"/>
      </w:pPr>
      <w:rPr>
        <w:rFonts w:ascii="Arial" w:hAnsi="Arial" w:hint="default"/>
      </w:rPr>
    </w:lvl>
    <w:lvl w:ilvl="1" w:tplc="B8763338" w:tentative="1">
      <w:start w:val="1"/>
      <w:numFmt w:val="bullet"/>
      <w:lvlText w:val="•"/>
      <w:lvlJc w:val="left"/>
      <w:pPr>
        <w:tabs>
          <w:tab w:val="num" w:pos="1440"/>
        </w:tabs>
        <w:ind w:left="1440" w:hanging="360"/>
      </w:pPr>
      <w:rPr>
        <w:rFonts w:ascii="Arial" w:hAnsi="Arial" w:hint="default"/>
      </w:rPr>
    </w:lvl>
    <w:lvl w:ilvl="2" w:tplc="7C74DFBA" w:tentative="1">
      <w:start w:val="1"/>
      <w:numFmt w:val="bullet"/>
      <w:lvlText w:val="•"/>
      <w:lvlJc w:val="left"/>
      <w:pPr>
        <w:tabs>
          <w:tab w:val="num" w:pos="2160"/>
        </w:tabs>
        <w:ind w:left="2160" w:hanging="360"/>
      </w:pPr>
      <w:rPr>
        <w:rFonts w:ascii="Arial" w:hAnsi="Arial" w:hint="default"/>
      </w:rPr>
    </w:lvl>
    <w:lvl w:ilvl="3" w:tplc="714CCE46" w:tentative="1">
      <w:start w:val="1"/>
      <w:numFmt w:val="bullet"/>
      <w:lvlText w:val="•"/>
      <w:lvlJc w:val="left"/>
      <w:pPr>
        <w:tabs>
          <w:tab w:val="num" w:pos="2880"/>
        </w:tabs>
        <w:ind w:left="2880" w:hanging="360"/>
      </w:pPr>
      <w:rPr>
        <w:rFonts w:ascii="Arial" w:hAnsi="Arial" w:hint="default"/>
      </w:rPr>
    </w:lvl>
    <w:lvl w:ilvl="4" w:tplc="1242BEAE" w:tentative="1">
      <w:start w:val="1"/>
      <w:numFmt w:val="bullet"/>
      <w:lvlText w:val="•"/>
      <w:lvlJc w:val="left"/>
      <w:pPr>
        <w:tabs>
          <w:tab w:val="num" w:pos="3600"/>
        </w:tabs>
        <w:ind w:left="3600" w:hanging="360"/>
      </w:pPr>
      <w:rPr>
        <w:rFonts w:ascii="Arial" w:hAnsi="Arial" w:hint="default"/>
      </w:rPr>
    </w:lvl>
    <w:lvl w:ilvl="5" w:tplc="AED839CA" w:tentative="1">
      <w:start w:val="1"/>
      <w:numFmt w:val="bullet"/>
      <w:lvlText w:val="•"/>
      <w:lvlJc w:val="left"/>
      <w:pPr>
        <w:tabs>
          <w:tab w:val="num" w:pos="4320"/>
        </w:tabs>
        <w:ind w:left="4320" w:hanging="360"/>
      </w:pPr>
      <w:rPr>
        <w:rFonts w:ascii="Arial" w:hAnsi="Arial" w:hint="default"/>
      </w:rPr>
    </w:lvl>
    <w:lvl w:ilvl="6" w:tplc="44D4DFE4" w:tentative="1">
      <w:start w:val="1"/>
      <w:numFmt w:val="bullet"/>
      <w:lvlText w:val="•"/>
      <w:lvlJc w:val="left"/>
      <w:pPr>
        <w:tabs>
          <w:tab w:val="num" w:pos="5040"/>
        </w:tabs>
        <w:ind w:left="5040" w:hanging="360"/>
      </w:pPr>
      <w:rPr>
        <w:rFonts w:ascii="Arial" w:hAnsi="Arial" w:hint="default"/>
      </w:rPr>
    </w:lvl>
    <w:lvl w:ilvl="7" w:tplc="CF3CCB68" w:tentative="1">
      <w:start w:val="1"/>
      <w:numFmt w:val="bullet"/>
      <w:lvlText w:val="•"/>
      <w:lvlJc w:val="left"/>
      <w:pPr>
        <w:tabs>
          <w:tab w:val="num" w:pos="5760"/>
        </w:tabs>
        <w:ind w:left="5760" w:hanging="360"/>
      </w:pPr>
      <w:rPr>
        <w:rFonts w:ascii="Arial" w:hAnsi="Arial" w:hint="default"/>
      </w:rPr>
    </w:lvl>
    <w:lvl w:ilvl="8" w:tplc="D25C9C00" w:tentative="1">
      <w:start w:val="1"/>
      <w:numFmt w:val="bullet"/>
      <w:lvlText w:val="•"/>
      <w:lvlJc w:val="left"/>
      <w:pPr>
        <w:tabs>
          <w:tab w:val="num" w:pos="6480"/>
        </w:tabs>
        <w:ind w:left="6480" w:hanging="360"/>
      </w:pPr>
      <w:rPr>
        <w:rFonts w:ascii="Arial" w:hAnsi="Arial" w:hint="default"/>
      </w:rPr>
    </w:lvl>
  </w:abstractNum>
  <w:abstractNum w:abstractNumId="22">
    <w:nsid w:val="71F87B6F"/>
    <w:multiLevelType w:val="hybridMultilevel"/>
    <w:tmpl w:val="6E26293A"/>
    <w:lvl w:ilvl="0" w:tplc="02AA954A">
      <w:start w:val="1"/>
      <w:numFmt w:val="bullet"/>
      <w:lvlText w:val="•"/>
      <w:lvlJc w:val="left"/>
      <w:pPr>
        <w:tabs>
          <w:tab w:val="num" w:pos="720"/>
        </w:tabs>
        <w:ind w:left="720" w:hanging="360"/>
      </w:pPr>
      <w:rPr>
        <w:rFonts w:ascii="Arial" w:hAnsi="Arial" w:hint="default"/>
      </w:rPr>
    </w:lvl>
    <w:lvl w:ilvl="1" w:tplc="B65C8AF8" w:tentative="1">
      <w:start w:val="1"/>
      <w:numFmt w:val="bullet"/>
      <w:lvlText w:val="•"/>
      <w:lvlJc w:val="left"/>
      <w:pPr>
        <w:tabs>
          <w:tab w:val="num" w:pos="1440"/>
        </w:tabs>
        <w:ind w:left="1440" w:hanging="360"/>
      </w:pPr>
      <w:rPr>
        <w:rFonts w:ascii="Arial" w:hAnsi="Arial" w:hint="default"/>
      </w:rPr>
    </w:lvl>
    <w:lvl w:ilvl="2" w:tplc="F16C66BC" w:tentative="1">
      <w:start w:val="1"/>
      <w:numFmt w:val="bullet"/>
      <w:lvlText w:val="•"/>
      <w:lvlJc w:val="left"/>
      <w:pPr>
        <w:tabs>
          <w:tab w:val="num" w:pos="2160"/>
        </w:tabs>
        <w:ind w:left="2160" w:hanging="360"/>
      </w:pPr>
      <w:rPr>
        <w:rFonts w:ascii="Arial" w:hAnsi="Arial" w:hint="default"/>
      </w:rPr>
    </w:lvl>
    <w:lvl w:ilvl="3" w:tplc="BD0AA48C" w:tentative="1">
      <w:start w:val="1"/>
      <w:numFmt w:val="bullet"/>
      <w:lvlText w:val="•"/>
      <w:lvlJc w:val="left"/>
      <w:pPr>
        <w:tabs>
          <w:tab w:val="num" w:pos="2880"/>
        </w:tabs>
        <w:ind w:left="2880" w:hanging="360"/>
      </w:pPr>
      <w:rPr>
        <w:rFonts w:ascii="Arial" w:hAnsi="Arial" w:hint="default"/>
      </w:rPr>
    </w:lvl>
    <w:lvl w:ilvl="4" w:tplc="3A344180" w:tentative="1">
      <w:start w:val="1"/>
      <w:numFmt w:val="bullet"/>
      <w:lvlText w:val="•"/>
      <w:lvlJc w:val="left"/>
      <w:pPr>
        <w:tabs>
          <w:tab w:val="num" w:pos="3600"/>
        </w:tabs>
        <w:ind w:left="3600" w:hanging="360"/>
      </w:pPr>
      <w:rPr>
        <w:rFonts w:ascii="Arial" w:hAnsi="Arial" w:hint="default"/>
      </w:rPr>
    </w:lvl>
    <w:lvl w:ilvl="5" w:tplc="3F5AA8DE" w:tentative="1">
      <w:start w:val="1"/>
      <w:numFmt w:val="bullet"/>
      <w:lvlText w:val="•"/>
      <w:lvlJc w:val="left"/>
      <w:pPr>
        <w:tabs>
          <w:tab w:val="num" w:pos="4320"/>
        </w:tabs>
        <w:ind w:left="4320" w:hanging="360"/>
      </w:pPr>
      <w:rPr>
        <w:rFonts w:ascii="Arial" w:hAnsi="Arial" w:hint="default"/>
      </w:rPr>
    </w:lvl>
    <w:lvl w:ilvl="6" w:tplc="C914AD86" w:tentative="1">
      <w:start w:val="1"/>
      <w:numFmt w:val="bullet"/>
      <w:lvlText w:val="•"/>
      <w:lvlJc w:val="left"/>
      <w:pPr>
        <w:tabs>
          <w:tab w:val="num" w:pos="5040"/>
        </w:tabs>
        <w:ind w:left="5040" w:hanging="360"/>
      </w:pPr>
      <w:rPr>
        <w:rFonts w:ascii="Arial" w:hAnsi="Arial" w:hint="default"/>
      </w:rPr>
    </w:lvl>
    <w:lvl w:ilvl="7" w:tplc="8C4CE626" w:tentative="1">
      <w:start w:val="1"/>
      <w:numFmt w:val="bullet"/>
      <w:lvlText w:val="•"/>
      <w:lvlJc w:val="left"/>
      <w:pPr>
        <w:tabs>
          <w:tab w:val="num" w:pos="5760"/>
        </w:tabs>
        <w:ind w:left="5760" w:hanging="360"/>
      </w:pPr>
      <w:rPr>
        <w:rFonts w:ascii="Arial" w:hAnsi="Arial" w:hint="default"/>
      </w:rPr>
    </w:lvl>
    <w:lvl w:ilvl="8" w:tplc="D35AAF08" w:tentative="1">
      <w:start w:val="1"/>
      <w:numFmt w:val="bullet"/>
      <w:lvlText w:val="•"/>
      <w:lvlJc w:val="left"/>
      <w:pPr>
        <w:tabs>
          <w:tab w:val="num" w:pos="6480"/>
        </w:tabs>
        <w:ind w:left="6480" w:hanging="360"/>
      </w:pPr>
      <w:rPr>
        <w:rFonts w:ascii="Arial" w:hAnsi="Arial" w:hint="default"/>
      </w:rPr>
    </w:lvl>
  </w:abstractNum>
  <w:abstractNum w:abstractNumId="23">
    <w:nsid w:val="79324018"/>
    <w:multiLevelType w:val="hybridMultilevel"/>
    <w:tmpl w:val="2A962BC6"/>
    <w:lvl w:ilvl="0" w:tplc="356CDD40">
      <w:start w:val="1"/>
      <w:numFmt w:val="upperLetter"/>
      <w:lvlText w:val="%1."/>
      <w:lvlJc w:val="left"/>
      <w:pPr>
        <w:ind w:left="1260" w:hanging="360"/>
      </w:pPr>
    </w:lvl>
    <w:lvl w:ilvl="1" w:tplc="040C0019" w:tentative="1">
      <w:start w:val="1"/>
      <w:numFmt w:val="lowerLetter"/>
      <w:lvlText w:val="%2."/>
      <w:lvlJc w:val="left"/>
      <w:pPr>
        <w:ind w:left="1980" w:hanging="360"/>
      </w:pPr>
    </w:lvl>
    <w:lvl w:ilvl="2" w:tplc="040C001B" w:tentative="1">
      <w:start w:val="1"/>
      <w:numFmt w:val="lowerRoman"/>
      <w:lvlText w:val="%3."/>
      <w:lvlJc w:val="right"/>
      <w:pPr>
        <w:ind w:left="2700" w:hanging="180"/>
      </w:pPr>
    </w:lvl>
    <w:lvl w:ilvl="3" w:tplc="040C000F" w:tentative="1">
      <w:start w:val="1"/>
      <w:numFmt w:val="decimal"/>
      <w:lvlText w:val="%4."/>
      <w:lvlJc w:val="left"/>
      <w:pPr>
        <w:ind w:left="3420" w:hanging="360"/>
      </w:pPr>
    </w:lvl>
    <w:lvl w:ilvl="4" w:tplc="040C0019" w:tentative="1">
      <w:start w:val="1"/>
      <w:numFmt w:val="lowerLetter"/>
      <w:lvlText w:val="%5."/>
      <w:lvlJc w:val="left"/>
      <w:pPr>
        <w:ind w:left="4140" w:hanging="360"/>
      </w:pPr>
    </w:lvl>
    <w:lvl w:ilvl="5" w:tplc="040C001B" w:tentative="1">
      <w:start w:val="1"/>
      <w:numFmt w:val="lowerRoman"/>
      <w:lvlText w:val="%6."/>
      <w:lvlJc w:val="right"/>
      <w:pPr>
        <w:ind w:left="4860" w:hanging="180"/>
      </w:pPr>
    </w:lvl>
    <w:lvl w:ilvl="6" w:tplc="040C000F" w:tentative="1">
      <w:start w:val="1"/>
      <w:numFmt w:val="decimal"/>
      <w:lvlText w:val="%7."/>
      <w:lvlJc w:val="left"/>
      <w:pPr>
        <w:ind w:left="5580" w:hanging="360"/>
      </w:pPr>
    </w:lvl>
    <w:lvl w:ilvl="7" w:tplc="040C0019" w:tentative="1">
      <w:start w:val="1"/>
      <w:numFmt w:val="lowerLetter"/>
      <w:lvlText w:val="%8."/>
      <w:lvlJc w:val="left"/>
      <w:pPr>
        <w:ind w:left="6300" w:hanging="360"/>
      </w:pPr>
    </w:lvl>
    <w:lvl w:ilvl="8" w:tplc="040C001B" w:tentative="1">
      <w:start w:val="1"/>
      <w:numFmt w:val="lowerRoman"/>
      <w:lvlText w:val="%9."/>
      <w:lvlJc w:val="right"/>
      <w:pPr>
        <w:ind w:left="7020" w:hanging="180"/>
      </w:pPr>
    </w:lvl>
  </w:abstractNum>
  <w:abstractNum w:abstractNumId="24">
    <w:nsid w:val="7F647D52"/>
    <w:multiLevelType w:val="hybridMultilevel"/>
    <w:tmpl w:val="B48A91BC"/>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22"/>
  </w:num>
  <w:num w:numId="2">
    <w:abstractNumId w:val="20"/>
  </w:num>
  <w:num w:numId="3">
    <w:abstractNumId w:val="7"/>
  </w:num>
  <w:num w:numId="4">
    <w:abstractNumId w:val="16"/>
  </w:num>
  <w:num w:numId="5">
    <w:abstractNumId w:val="8"/>
  </w:num>
  <w:num w:numId="6">
    <w:abstractNumId w:val="21"/>
  </w:num>
  <w:num w:numId="7">
    <w:abstractNumId w:val="6"/>
  </w:num>
  <w:num w:numId="8">
    <w:abstractNumId w:val="14"/>
  </w:num>
  <w:num w:numId="9">
    <w:abstractNumId w:val="1"/>
  </w:num>
  <w:num w:numId="10">
    <w:abstractNumId w:val="13"/>
  </w:num>
  <w:num w:numId="11">
    <w:abstractNumId w:val="11"/>
  </w:num>
  <w:num w:numId="12">
    <w:abstractNumId w:val="9"/>
  </w:num>
  <w:num w:numId="13">
    <w:abstractNumId w:val="23"/>
  </w:num>
  <w:num w:numId="14">
    <w:abstractNumId w:val="0"/>
  </w:num>
  <w:num w:numId="15">
    <w:abstractNumId w:val="5"/>
  </w:num>
  <w:num w:numId="16">
    <w:abstractNumId w:val="12"/>
  </w:num>
  <w:num w:numId="17">
    <w:abstractNumId w:val="24"/>
  </w:num>
  <w:num w:numId="18">
    <w:abstractNumId w:val="10"/>
  </w:num>
  <w:num w:numId="19">
    <w:abstractNumId w:val="15"/>
  </w:num>
  <w:num w:numId="20">
    <w:abstractNumId w:val="2"/>
  </w:num>
  <w:num w:numId="21">
    <w:abstractNumId w:val="19"/>
  </w:num>
  <w:num w:numId="22">
    <w:abstractNumId w:val="17"/>
  </w:num>
  <w:num w:numId="23">
    <w:abstractNumId w:val="3"/>
  </w:num>
  <w:num w:numId="24">
    <w:abstractNumId w:val="18"/>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A0A"/>
    <w:rsid w:val="00011826"/>
    <w:rsid w:val="00042603"/>
    <w:rsid w:val="00042700"/>
    <w:rsid w:val="000774DC"/>
    <w:rsid w:val="000910DF"/>
    <w:rsid w:val="000C53B7"/>
    <w:rsid w:val="000F39E8"/>
    <w:rsid w:val="001258E8"/>
    <w:rsid w:val="00146A0A"/>
    <w:rsid w:val="00152020"/>
    <w:rsid w:val="001A43B6"/>
    <w:rsid w:val="0027103E"/>
    <w:rsid w:val="00287B36"/>
    <w:rsid w:val="00293866"/>
    <w:rsid w:val="00302CEF"/>
    <w:rsid w:val="00326969"/>
    <w:rsid w:val="00382EEB"/>
    <w:rsid w:val="003D147F"/>
    <w:rsid w:val="003E6B54"/>
    <w:rsid w:val="003F59C7"/>
    <w:rsid w:val="00422C60"/>
    <w:rsid w:val="00480B24"/>
    <w:rsid w:val="004F0631"/>
    <w:rsid w:val="00502E67"/>
    <w:rsid w:val="00521437"/>
    <w:rsid w:val="00536643"/>
    <w:rsid w:val="005700A7"/>
    <w:rsid w:val="005B131E"/>
    <w:rsid w:val="005D05D8"/>
    <w:rsid w:val="005D1963"/>
    <w:rsid w:val="005E1CCF"/>
    <w:rsid w:val="005F12C4"/>
    <w:rsid w:val="006313EE"/>
    <w:rsid w:val="00643C1F"/>
    <w:rsid w:val="00675625"/>
    <w:rsid w:val="00683E6B"/>
    <w:rsid w:val="006A6DE4"/>
    <w:rsid w:val="0070217A"/>
    <w:rsid w:val="008314CD"/>
    <w:rsid w:val="00834770"/>
    <w:rsid w:val="00892025"/>
    <w:rsid w:val="008A449A"/>
    <w:rsid w:val="008A47EF"/>
    <w:rsid w:val="008C4226"/>
    <w:rsid w:val="008D3234"/>
    <w:rsid w:val="008D5948"/>
    <w:rsid w:val="00950D1E"/>
    <w:rsid w:val="00986EEC"/>
    <w:rsid w:val="009B652D"/>
    <w:rsid w:val="009C7AA4"/>
    <w:rsid w:val="009D45E1"/>
    <w:rsid w:val="00A27A80"/>
    <w:rsid w:val="00A57F0A"/>
    <w:rsid w:val="00A622FF"/>
    <w:rsid w:val="00AC0BF5"/>
    <w:rsid w:val="00AD2792"/>
    <w:rsid w:val="00B05891"/>
    <w:rsid w:val="00B54006"/>
    <w:rsid w:val="00B97139"/>
    <w:rsid w:val="00BA1838"/>
    <w:rsid w:val="00BA6C99"/>
    <w:rsid w:val="00BC66A2"/>
    <w:rsid w:val="00BD5829"/>
    <w:rsid w:val="00BE293A"/>
    <w:rsid w:val="00C50E03"/>
    <w:rsid w:val="00C54B3E"/>
    <w:rsid w:val="00C62187"/>
    <w:rsid w:val="00CA4325"/>
    <w:rsid w:val="00CE0886"/>
    <w:rsid w:val="00CE3AE3"/>
    <w:rsid w:val="00D04778"/>
    <w:rsid w:val="00D05E98"/>
    <w:rsid w:val="00D12650"/>
    <w:rsid w:val="00D61E15"/>
    <w:rsid w:val="00DE1FA9"/>
    <w:rsid w:val="00DF1597"/>
    <w:rsid w:val="00E17F2E"/>
    <w:rsid w:val="00E313F1"/>
    <w:rsid w:val="00E4225A"/>
    <w:rsid w:val="00EA08C3"/>
    <w:rsid w:val="00EE037B"/>
    <w:rsid w:val="00F411A6"/>
    <w:rsid w:val="00F62E1F"/>
    <w:rsid w:val="00F668CC"/>
    <w:rsid w:val="00F71370"/>
    <w:rsid w:val="00F91AFA"/>
    <w:rsid w:val="00F93A9B"/>
    <w:rsid w:val="00FB09C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478528F-3408-4D3B-8430-F5E16176E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6A0A"/>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
    <w:qFormat/>
    <w:rsid w:val="00B97139"/>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46A0A"/>
    <w:pPr>
      <w:spacing w:before="100" w:beforeAutospacing="1" w:after="100" w:afterAutospacing="1"/>
      <w:ind w:left="720"/>
      <w:contextualSpacing/>
    </w:pPr>
    <w:rPr>
      <w:rFonts w:asciiTheme="minorHAnsi" w:eastAsiaTheme="minorHAnsi" w:hAnsiTheme="minorHAnsi" w:cstheme="minorBidi"/>
      <w:sz w:val="22"/>
      <w:szCs w:val="22"/>
      <w:lang w:eastAsia="en-US"/>
    </w:rPr>
  </w:style>
  <w:style w:type="paragraph" w:styleId="En-tte">
    <w:name w:val="header"/>
    <w:basedOn w:val="Normal"/>
    <w:link w:val="En-tteCar"/>
    <w:uiPriority w:val="99"/>
    <w:unhideWhenUsed/>
    <w:rsid w:val="008D5948"/>
    <w:pPr>
      <w:tabs>
        <w:tab w:val="center" w:pos="4536"/>
        <w:tab w:val="right" w:pos="9072"/>
      </w:tabs>
    </w:pPr>
  </w:style>
  <w:style w:type="character" w:customStyle="1" w:styleId="En-tteCar">
    <w:name w:val="En-tête Car"/>
    <w:basedOn w:val="Policepardfaut"/>
    <w:link w:val="En-tte"/>
    <w:uiPriority w:val="99"/>
    <w:rsid w:val="008D5948"/>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8D5948"/>
    <w:pPr>
      <w:tabs>
        <w:tab w:val="center" w:pos="4536"/>
        <w:tab w:val="right" w:pos="9072"/>
      </w:tabs>
    </w:pPr>
  </w:style>
  <w:style w:type="character" w:customStyle="1" w:styleId="PieddepageCar">
    <w:name w:val="Pied de page Car"/>
    <w:basedOn w:val="Policepardfaut"/>
    <w:link w:val="Pieddepage"/>
    <w:uiPriority w:val="99"/>
    <w:rsid w:val="008D5948"/>
    <w:rPr>
      <w:rFonts w:ascii="Times New Roman" w:eastAsia="Times New Roman" w:hAnsi="Times New Roman" w:cs="Times New Roman"/>
      <w:sz w:val="24"/>
      <w:szCs w:val="24"/>
      <w:lang w:eastAsia="fr-FR"/>
    </w:rPr>
  </w:style>
  <w:style w:type="paragraph" w:styleId="Sansinterligne">
    <w:name w:val="No Spacing"/>
    <w:link w:val="SansinterligneCar"/>
    <w:uiPriority w:val="1"/>
    <w:qFormat/>
    <w:rsid w:val="00B97139"/>
    <w:pPr>
      <w:spacing w:after="0" w:line="240" w:lineRule="auto"/>
    </w:pPr>
    <w:rPr>
      <w:rFonts w:ascii="Times New Roman" w:eastAsia="Times New Roman" w:hAnsi="Times New Roman" w:cs="Times New Roman"/>
      <w:sz w:val="24"/>
      <w:szCs w:val="24"/>
      <w:lang w:eastAsia="fr-FR"/>
    </w:rPr>
  </w:style>
  <w:style w:type="character" w:customStyle="1" w:styleId="Titre1Car">
    <w:name w:val="Titre 1 Car"/>
    <w:basedOn w:val="Policepardfaut"/>
    <w:link w:val="Titre1"/>
    <w:uiPriority w:val="9"/>
    <w:rsid w:val="00B97139"/>
    <w:rPr>
      <w:rFonts w:asciiTheme="majorHAnsi" w:eastAsiaTheme="majorEastAsia" w:hAnsiTheme="majorHAnsi" w:cstheme="majorBidi"/>
      <w:color w:val="2E74B5" w:themeColor="accent1" w:themeShade="BF"/>
      <w:sz w:val="32"/>
      <w:szCs w:val="32"/>
      <w:lang w:eastAsia="fr-FR"/>
    </w:rPr>
  </w:style>
  <w:style w:type="paragraph" w:styleId="NormalWeb">
    <w:name w:val="Normal (Web)"/>
    <w:basedOn w:val="Normal"/>
    <w:uiPriority w:val="99"/>
    <w:semiHidden/>
    <w:unhideWhenUsed/>
    <w:rsid w:val="00302CEF"/>
    <w:pPr>
      <w:spacing w:before="100" w:beforeAutospacing="1" w:after="100" w:afterAutospacing="1"/>
    </w:pPr>
  </w:style>
  <w:style w:type="character" w:styleId="Marquedecommentaire">
    <w:name w:val="annotation reference"/>
    <w:basedOn w:val="Policepardfaut"/>
    <w:uiPriority w:val="99"/>
    <w:semiHidden/>
    <w:unhideWhenUsed/>
    <w:rsid w:val="003E6B54"/>
    <w:rPr>
      <w:sz w:val="16"/>
      <w:szCs w:val="16"/>
    </w:rPr>
  </w:style>
  <w:style w:type="paragraph" w:styleId="Commentaire">
    <w:name w:val="annotation text"/>
    <w:basedOn w:val="Normal"/>
    <w:link w:val="CommentaireCar"/>
    <w:uiPriority w:val="99"/>
    <w:semiHidden/>
    <w:unhideWhenUsed/>
    <w:rsid w:val="003E6B54"/>
    <w:rPr>
      <w:sz w:val="20"/>
      <w:szCs w:val="20"/>
    </w:rPr>
  </w:style>
  <w:style w:type="character" w:customStyle="1" w:styleId="CommentaireCar">
    <w:name w:val="Commentaire Car"/>
    <w:basedOn w:val="Policepardfaut"/>
    <w:link w:val="Commentaire"/>
    <w:uiPriority w:val="99"/>
    <w:semiHidden/>
    <w:rsid w:val="003E6B54"/>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3E6B54"/>
    <w:rPr>
      <w:b/>
      <w:bCs/>
    </w:rPr>
  </w:style>
  <w:style w:type="character" w:customStyle="1" w:styleId="ObjetducommentaireCar">
    <w:name w:val="Objet du commentaire Car"/>
    <w:basedOn w:val="CommentaireCar"/>
    <w:link w:val="Objetducommentaire"/>
    <w:uiPriority w:val="99"/>
    <w:semiHidden/>
    <w:rsid w:val="003E6B54"/>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3E6B54"/>
    <w:rPr>
      <w:sz w:val="18"/>
      <w:szCs w:val="18"/>
    </w:rPr>
  </w:style>
  <w:style w:type="character" w:customStyle="1" w:styleId="TextedebullesCar">
    <w:name w:val="Texte de bulles Car"/>
    <w:basedOn w:val="Policepardfaut"/>
    <w:link w:val="Textedebulles"/>
    <w:uiPriority w:val="99"/>
    <w:semiHidden/>
    <w:rsid w:val="003E6B54"/>
    <w:rPr>
      <w:rFonts w:ascii="Times New Roman" w:eastAsia="Times New Roman" w:hAnsi="Times New Roman" w:cs="Times New Roman"/>
      <w:sz w:val="18"/>
      <w:szCs w:val="18"/>
      <w:lang w:eastAsia="fr-FR"/>
    </w:rPr>
  </w:style>
  <w:style w:type="character" w:customStyle="1" w:styleId="SansinterligneCar">
    <w:name w:val="Sans interligne Car"/>
    <w:basedOn w:val="Policepardfaut"/>
    <w:link w:val="Sansinterligne"/>
    <w:uiPriority w:val="1"/>
    <w:rsid w:val="00E313F1"/>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9036406">
      <w:bodyDiv w:val="1"/>
      <w:marLeft w:val="0"/>
      <w:marRight w:val="0"/>
      <w:marTop w:val="0"/>
      <w:marBottom w:val="0"/>
      <w:divBdr>
        <w:top w:val="none" w:sz="0" w:space="0" w:color="auto"/>
        <w:left w:val="none" w:sz="0" w:space="0" w:color="auto"/>
        <w:bottom w:val="none" w:sz="0" w:space="0" w:color="auto"/>
        <w:right w:val="none" w:sz="0" w:space="0" w:color="auto"/>
      </w:divBdr>
      <w:divsChild>
        <w:div w:id="581183743">
          <w:marLeft w:val="0"/>
          <w:marRight w:val="0"/>
          <w:marTop w:val="0"/>
          <w:marBottom w:val="0"/>
          <w:divBdr>
            <w:top w:val="none" w:sz="0" w:space="0" w:color="auto"/>
            <w:left w:val="none" w:sz="0" w:space="0" w:color="auto"/>
            <w:bottom w:val="none" w:sz="0" w:space="0" w:color="auto"/>
            <w:right w:val="none" w:sz="0" w:space="0" w:color="auto"/>
          </w:divBdr>
          <w:divsChild>
            <w:div w:id="887685875">
              <w:marLeft w:val="0"/>
              <w:marRight w:val="0"/>
              <w:marTop w:val="0"/>
              <w:marBottom w:val="0"/>
              <w:divBdr>
                <w:top w:val="none" w:sz="0" w:space="0" w:color="auto"/>
                <w:left w:val="none" w:sz="0" w:space="0" w:color="auto"/>
                <w:bottom w:val="none" w:sz="0" w:space="0" w:color="auto"/>
                <w:right w:val="none" w:sz="0" w:space="0" w:color="auto"/>
              </w:divBdr>
              <w:divsChild>
                <w:div w:id="86240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323442">
      <w:bodyDiv w:val="1"/>
      <w:marLeft w:val="0"/>
      <w:marRight w:val="0"/>
      <w:marTop w:val="0"/>
      <w:marBottom w:val="0"/>
      <w:divBdr>
        <w:top w:val="none" w:sz="0" w:space="0" w:color="auto"/>
        <w:left w:val="none" w:sz="0" w:space="0" w:color="auto"/>
        <w:bottom w:val="none" w:sz="0" w:space="0" w:color="auto"/>
        <w:right w:val="none" w:sz="0" w:space="0" w:color="auto"/>
      </w:divBdr>
      <w:divsChild>
        <w:div w:id="36008578">
          <w:marLeft w:val="547"/>
          <w:marRight w:val="0"/>
          <w:marTop w:val="158"/>
          <w:marBottom w:val="0"/>
          <w:divBdr>
            <w:top w:val="none" w:sz="0" w:space="0" w:color="auto"/>
            <w:left w:val="none" w:sz="0" w:space="0" w:color="auto"/>
            <w:bottom w:val="none" w:sz="0" w:space="0" w:color="auto"/>
            <w:right w:val="none" w:sz="0" w:space="0" w:color="auto"/>
          </w:divBdr>
        </w:div>
        <w:div w:id="1977102519">
          <w:marLeft w:val="547"/>
          <w:marRight w:val="0"/>
          <w:marTop w:val="158"/>
          <w:marBottom w:val="0"/>
          <w:divBdr>
            <w:top w:val="none" w:sz="0" w:space="0" w:color="auto"/>
            <w:left w:val="none" w:sz="0" w:space="0" w:color="auto"/>
            <w:bottom w:val="none" w:sz="0" w:space="0" w:color="auto"/>
            <w:right w:val="none" w:sz="0" w:space="0" w:color="auto"/>
          </w:divBdr>
        </w:div>
        <w:div w:id="1385593023">
          <w:marLeft w:val="547"/>
          <w:marRight w:val="0"/>
          <w:marTop w:val="158"/>
          <w:marBottom w:val="0"/>
          <w:divBdr>
            <w:top w:val="none" w:sz="0" w:space="0" w:color="auto"/>
            <w:left w:val="none" w:sz="0" w:space="0" w:color="auto"/>
            <w:bottom w:val="none" w:sz="0" w:space="0" w:color="auto"/>
            <w:right w:val="none" w:sz="0" w:space="0" w:color="auto"/>
          </w:divBdr>
        </w:div>
        <w:div w:id="675571541">
          <w:marLeft w:val="547"/>
          <w:marRight w:val="0"/>
          <w:marTop w:val="158"/>
          <w:marBottom w:val="0"/>
          <w:divBdr>
            <w:top w:val="none" w:sz="0" w:space="0" w:color="auto"/>
            <w:left w:val="none" w:sz="0" w:space="0" w:color="auto"/>
            <w:bottom w:val="none" w:sz="0" w:space="0" w:color="auto"/>
            <w:right w:val="none" w:sz="0" w:space="0" w:color="auto"/>
          </w:divBdr>
        </w:div>
        <w:div w:id="575287405">
          <w:marLeft w:val="547"/>
          <w:marRight w:val="0"/>
          <w:marTop w:val="158"/>
          <w:marBottom w:val="0"/>
          <w:divBdr>
            <w:top w:val="none" w:sz="0" w:space="0" w:color="auto"/>
            <w:left w:val="none" w:sz="0" w:space="0" w:color="auto"/>
            <w:bottom w:val="none" w:sz="0" w:space="0" w:color="auto"/>
            <w:right w:val="none" w:sz="0" w:space="0" w:color="auto"/>
          </w:divBdr>
        </w:div>
      </w:divsChild>
    </w:div>
    <w:div w:id="2110739373">
      <w:bodyDiv w:val="1"/>
      <w:marLeft w:val="0"/>
      <w:marRight w:val="0"/>
      <w:marTop w:val="0"/>
      <w:marBottom w:val="0"/>
      <w:divBdr>
        <w:top w:val="none" w:sz="0" w:space="0" w:color="auto"/>
        <w:left w:val="none" w:sz="0" w:space="0" w:color="auto"/>
        <w:bottom w:val="none" w:sz="0" w:space="0" w:color="auto"/>
        <w:right w:val="none" w:sz="0" w:space="0" w:color="auto"/>
      </w:divBdr>
      <w:divsChild>
        <w:div w:id="1242104135">
          <w:marLeft w:val="547"/>
          <w:marRight w:val="0"/>
          <w:marTop w:val="158"/>
          <w:marBottom w:val="0"/>
          <w:divBdr>
            <w:top w:val="none" w:sz="0" w:space="0" w:color="auto"/>
            <w:left w:val="none" w:sz="0" w:space="0" w:color="auto"/>
            <w:bottom w:val="none" w:sz="0" w:space="0" w:color="auto"/>
            <w:right w:val="none" w:sz="0" w:space="0" w:color="auto"/>
          </w:divBdr>
        </w:div>
        <w:div w:id="479079461">
          <w:marLeft w:val="547"/>
          <w:marRight w:val="0"/>
          <w:marTop w:val="158"/>
          <w:marBottom w:val="0"/>
          <w:divBdr>
            <w:top w:val="none" w:sz="0" w:space="0" w:color="auto"/>
            <w:left w:val="none" w:sz="0" w:space="0" w:color="auto"/>
            <w:bottom w:val="none" w:sz="0" w:space="0" w:color="auto"/>
            <w:right w:val="none" w:sz="0" w:space="0" w:color="auto"/>
          </w:divBdr>
        </w:div>
        <w:div w:id="1706566244">
          <w:marLeft w:val="547"/>
          <w:marRight w:val="0"/>
          <w:marTop w:val="158"/>
          <w:marBottom w:val="0"/>
          <w:divBdr>
            <w:top w:val="none" w:sz="0" w:space="0" w:color="auto"/>
            <w:left w:val="none" w:sz="0" w:space="0" w:color="auto"/>
            <w:bottom w:val="none" w:sz="0" w:space="0" w:color="auto"/>
            <w:right w:val="none" w:sz="0" w:space="0" w:color="auto"/>
          </w:divBdr>
        </w:div>
        <w:div w:id="559512895">
          <w:marLeft w:val="547"/>
          <w:marRight w:val="0"/>
          <w:marTop w:val="158"/>
          <w:marBottom w:val="0"/>
          <w:divBdr>
            <w:top w:val="none" w:sz="0" w:space="0" w:color="auto"/>
            <w:left w:val="none" w:sz="0" w:space="0" w:color="auto"/>
            <w:bottom w:val="none" w:sz="0" w:space="0" w:color="auto"/>
            <w:right w:val="none" w:sz="0" w:space="0" w:color="auto"/>
          </w:divBdr>
        </w:div>
        <w:div w:id="995303970">
          <w:marLeft w:val="547"/>
          <w:marRight w:val="0"/>
          <w:marTop w:val="1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2021-12-16T00:00:00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2436</Words>
  <Characters>13399</Characters>
  <Application>Microsoft Office Word</Application>
  <DocSecurity>0</DocSecurity>
  <Lines>111</Lines>
  <Paragraphs>31</Paragraphs>
  <ScaleCrop>false</ScaleCrop>
  <HeadingPairs>
    <vt:vector size="2" baseType="variant">
      <vt:variant>
        <vt:lpstr>Titre</vt:lpstr>
      </vt:variant>
      <vt:variant>
        <vt:i4>1</vt:i4>
      </vt:variant>
    </vt:vector>
  </HeadingPairs>
  <TitlesOfParts>
    <vt:vector size="1" baseType="lpstr">
      <vt:lpstr/>
    </vt:vector>
  </TitlesOfParts>
  <Company>PlATEFORME DES FEMMES POUR LA PAIX EN CASAMANCE</Company>
  <LinksUpToDate>false</LinksUpToDate>
  <CharactersWithSpaces>15804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PREMIÈRE CONSULTATION SOUS-RÉGIONALE DE HAUT NIVEAU Plaidoyer pour la Paix et la Réconciliation Nationale au Cameroun Yaoundé, Le Jeudi 16 Décembre 2021</dc:subject>
  <dc:creator>LE CAER NDEYE MARIE SAGNA</dc:creator>
  <cp:keywords/>
  <dc:description/>
  <cp:lastModifiedBy>Lenovo</cp:lastModifiedBy>
  <cp:revision>5</cp:revision>
  <dcterms:created xsi:type="dcterms:W3CDTF">2021-12-19T11:31:00Z</dcterms:created>
  <dcterms:modified xsi:type="dcterms:W3CDTF">2021-12-19T11:52:00Z</dcterms:modified>
</cp:coreProperties>
</file>